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B31A" w14:textId="49850833" w:rsidR="001E6AED" w:rsidRPr="001E6AED" w:rsidRDefault="001E6AED" w:rsidP="001E6AED">
      <w:pPr>
        <w:rPr>
          <w:rFonts w:ascii="Tahoma" w:hAnsi="Tahoma" w:cs="Tahoma"/>
          <w:lang w:val="en-US"/>
        </w:rPr>
      </w:pPr>
    </w:p>
    <w:p w14:paraId="64C5B31B" w14:textId="77777777" w:rsidR="001E6AED" w:rsidRPr="001E6AED" w:rsidRDefault="001E6AED" w:rsidP="001E6AED">
      <w:pPr>
        <w:tabs>
          <w:tab w:val="left" w:pos="-993"/>
          <w:tab w:val="left" w:pos="6480"/>
          <w:tab w:val="left" w:pos="8640"/>
        </w:tabs>
        <w:jc w:val="both"/>
        <w:rPr>
          <w:rFonts w:ascii="Tahoma" w:hAnsi="Tahoma" w:cs="Tahoma"/>
          <w:lang w:val="en-US"/>
        </w:rPr>
      </w:pPr>
      <w:r w:rsidRPr="001E6AED">
        <w:rPr>
          <w:rFonts w:ascii="Tahoma" w:hAnsi="Tahoma" w:cs="Tahoma"/>
          <w:lang w:val="en-US"/>
        </w:rPr>
        <w:t xml:space="preserve">This Development Checklist forms part of the overall procedure for </w:t>
      </w:r>
      <w:r>
        <w:rPr>
          <w:rFonts w:ascii="Tahoma" w:hAnsi="Tahoma" w:cs="Tahoma"/>
          <w:lang w:val="en-US"/>
        </w:rPr>
        <w:t>Deck Cadet / AB / OS</w:t>
      </w:r>
      <w:r w:rsidRPr="001E6AED">
        <w:rPr>
          <w:rFonts w:ascii="Tahoma" w:hAnsi="Tahoma" w:cs="Tahoma"/>
          <w:lang w:val="en-US"/>
        </w:rPr>
        <w:t xml:space="preserve"> promotion to Third </w:t>
      </w:r>
      <w:r>
        <w:rPr>
          <w:rFonts w:ascii="Tahoma" w:hAnsi="Tahoma" w:cs="Tahoma"/>
          <w:lang w:val="en-US"/>
        </w:rPr>
        <w:t xml:space="preserve">Officer. </w:t>
      </w:r>
    </w:p>
    <w:p w14:paraId="64C5B31C" w14:textId="77777777" w:rsidR="001E6AED" w:rsidRPr="001E6AED" w:rsidRDefault="001E6AED" w:rsidP="001E6AED">
      <w:pPr>
        <w:tabs>
          <w:tab w:val="left" w:pos="-993"/>
          <w:tab w:val="left" w:pos="6480"/>
          <w:tab w:val="left" w:pos="8640"/>
        </w:tabs>
        <w:jc w:val="both"/>
        <w:rPr>
          <w:rFonts w:ascii="Tahoma" w:hAnsi="Tahoma" w:cs="Tahoma"/>
          <w:lang w:val="en-US"/>
        </w:rPr>
      </w:pPr>
      <w:r w:rsidRPr="001E6AED">
        <w:rPr>
          <w:rFonts w:ascii="Tahoma" w:hAnsi="Tahoma" w:cs="Tahoma"/>
          <w:lang w:val="en-US"/>
        </w:rPr>
        <w:t>This Form is the responsi</w:t>
      </w:r>
      <w:r>
        <w:rPr>
          <w:rFonts w:ascii="Tahoma" w:hAnsi="Tahoma" w:cs="Tahoma"/>
          <w:lang w:val="en-US"/>
        </w:rPr>
        <w:t xml:space="preserve">bility of the </w:t>
      </w:r>
      <w:r w:rsidRPr="001E6AED">
        <w:rPr>
          <w:rFonts w:ascii="Tahoma" w:hAnsi="Tahoma" w:cs="Tahoma"/>
          <w:lang w:val="en-US"/>
        </w:rPr>
        <w:t>Deck Cadet / AB / OS</w:t>
      </w:r>
    </w:p>
    <w:p w14:paraId="64C5B31D" w14:textId="77777777" w:rsidR="001E6AED" w:rsidRPr="0087401F" w:rsidRDefault="001E6AED" w:rsidP="001E6AED">
      <w:pPr>
        <w:pStyle w:val="BodyTextIndent"/>
        <w:tabs>
          <w:tab w:val="left" w:pos="-3402"/>
          <w:tab w:val="left" w:pos="-993"/>
        </w:tabs>
        <w:ind w:left="0"/>
        <w:rPr>
          <w:rFonts w:ascii="Tahoma" w:hAnsi="Tahoma" w:cs="Tahoma"/>
          <w:b w:val="0"/>
          <w:sz w:val="22"/>
          <w:szCs w:val="22"/>
        </w:rPr>
      </w:pPr>
      <w:r w:rsidRPr="0087401F">
        <w:rPr>
          <w:rFonts w:ascii="Tahoma" w:hAnsi="Tahoma" w:cs="Tahoma"/>
          <w:b w:val="0"/>
          <w:sz w:val="22"/>
          <w:szCs w:val="22"/>
        </w:rPr>
        <w:t xml:space="preserve">All </w:t>
      </w:r>
      <w:r w:rsidRPr="001E6AED">
        <w:rPr>
          <w:rFonts w:ascii="Tahoma" w:hAnsi="Tahoma" w:cs="Tahoma"/>
          <w:b w:val="0"/>
          <w:sz w:val="22"/>
          <w:szCs w:val="22"/>
        </w:rPr>
        <w:t xml:space="preserve">Deck Cadet / AB / OS </w:t>
      </w:r>
      <w:r w:rsidRPr="0087401F">
        <w:rPr>
          <w:rFonts w:ascii="Tahoma" w:hAnsi="Tahoma" w:cs="Tahoma"/>
          <w:b w:val="0"/>
          <w:sz w:val="22"/>
          <w:szCs w:val="22"/>
        </w:rPr>
        <w:t xml:space="preserve">must carry out these tasks </w:t>
      </w:r>
      <w:r w:rsidRPr="000625C3">
        <w:rPr>
          <w:rFonts w:ascii="Tahoma" w:hAnsi="Tahoma" w:cs="Tahoma"/>
          <w:b w:val="0"/>
          <w:sz w:val="22"/>
          <w:szCs w:val="22"/>
          <w:highlight w:val="yellow"/>
        </w:rPr>
        <w:t xml:space="preserve">on as many vessels as possible in order to be considered for promotion to Third </w:t>
      </w:r>
      <w:r>
        <w:rPr>
          <w:rFonts w:ascii="Tahoma" w:hAnsi="Tahoma" w:cs="Tahoma"/>
          <w:b w:val="0"/>
          <w:sz w:val="22"/>
          <w:szCs w:val="22"/>
          <w:highlight w:val="yellow"/>
        </w:rPr>
        <w:t>Officer</w:t>
      </w:r>
      <w:r w:rsidRPr="000625C3">
        <w:rPr>
          <w:rFonts w:ascii="Tahoma" w:hAnsi="Tahoma" w:cs="Tahoma"/>
          <w:b w:val="0"/>
          <w:sz w:val="22"/>
          <w:szCs w:val="22"/>
          <w:highlight w:val="yellow"/>
        </w:rPr>
        <w:t>.</w:t>
      </w:r>
      <w:r w:rsidRPr="0087401F">
        <w:rPr>
          <w:rFonts w:ascii="Tahoma" w:hAnsi="Tahoma" w:cs="Tahoma"/>
          <w:b w:val="0"/>
          <w:sz w:val="22"/>
          <w:szCs w:val="22"/>
        </w:rPr>
        <w:t xml:space="preserve">  The </w:t>
      </w:r>
      <w:r>
        <w:rPr>
          <w:rFonts w:ascii="Tahoma" w:hAnsi="Tahoma" w:cs="Tahoma"/>
          <w:b w:val="0"/>
          <w:sz w:val="22"/>
          <w:szCs w:val="22"/>
        </w:rPr>
        <w:t>Master</w:t>
      </w:r>
      <w:r w:rsidRPr="0087401F">
        <w:rPr>
          <w:rFonts w:ascii="Tahoma" w:hAnsi="Tahoma" w:cs="Tahoma"/>
          <w:b w:val="0"/>
          <w:sz w:val="22"/>
          <w:szCs w:val="22"/>
        </w:rPr>
        <w:t>/</w:t>
      </w:r>
      <w:r>
        <w:rPr>
          <w:rFonts w:ascii="Tahoma" w:hAnsi="Tahoma" w:cs="Tahoma"/>
          <w:b w:val="0"/>
          <w:sz w:val="22"/>
          <w:szCs w:val="22"/>
        </w:rPr>
        <w:t>Chief Officer</w:t>
      </w:r>
      <w:r w:rsidRPr="0087401F">
        <w:rPr>
          <w:rFonts w:ascii="Tahoma" w:hAnsi="Tahoma" w:cs="Tahoma"/>
          <w:b w:val="0"/>
          <w:sz w:val="22"/>
          <w:szCs w:val="22"/>
        </w:rPr>
        <w:t xml:space="preserve"> concerned will supervise and sign to indicate their entire satisfaction. The signatures of</w:t>
      </w:r>
      <w:r w:rsidRPr="001E6AED">
        <w:t xml:space="preserve"> </w:t>
      </w:r>
      <w:r w:rsidRPr="001E6AED">
        <w:rPr>
          <w:rFonts w:ascii="Tahoma" w:hAnsi="Tahoma" w:cs="Tahoma"/>
          <w:b w:val="0"/>
          <w:sz w:val="22"/>
          <w:szCs w:val="22"/>
        </w:rPr>
        <w:t>Master/Chief Officer</w:t>
      </w:r>
      <w:r w:rsidRPr="0087401F">
        <w:rPr>
          <w:rFonts w:ascii="Tahoma" w:hAnsi="Tahoma" w:cs="Tahoma"/>
          <w:b w:val="0"/>
          <w:sz w:val="22"/>
          <w:szCs w:val="22"/>
        </w:rPr>
        <w:t xml:space="preserve"> together with the ships name and date will be required in the right hand columns. Upon completion, the </w:t>
      </w:r>
      <w:r w:rsidRPr="001E6AED">
        <w:rPr>
          <w:rFonts w:ascii="Tahoma" w:hAnsi="Tahoma" w:cs="Tahoma"/>
          <w:b w:val="0"/>
          <w:sz w:val="22"/>
          <w:szCs w:val="22"/>
        </w:rPr>
        <w:t xml:space="preserve">Deck Cadet / AB / OS </w:t>
      </w:r>
      <w:r w:rsidRPr="0087401F">
        <w:rPr>
          <w:rFonts w:ascii="Tahoma" w:hAnsi="Tahoma" w:cs="Tahoma"/>
          <w:b w:val="0"/>
          <w:sz w:val="22"/>
          <w:szCs w:val="22"/>
        </w:rPr>
        <w:t xml:space="preserve">is to forward the Form to the </w:t>
      </w:r>
      <w:r>
        <w:rPr>
          <w:rFonts w:ascii="Tahoma" w:hAnsi="Tahoma" w:cs="Tahoma"/>
          <w:b w:val="0"/>
          <w:sz w:val="22"/>
          <w:szCs w:val="22"/>
          <w:highlight w:val="yellow"/>
        </w:rPr>
        <w:t>Crew Manager</w:t>
      </w:r>
      <w:r w:rsidRPr="000625C3">
        <w:rPr>
          <w:rFonts w:ascii="Tahoma" w:hAnsi="Tahoma" w:cs="Tahoma"/>
          <w:b w:val="0"/>
          <w:sz w:val="22"/>
          <w:szCs w:val="22"/>
          <w:highlight w:val="yellow"/>
        </w:rPr>
        <w:t>.</w:t>
      </w:r>
    </w:p>
    <w:p w14:paraId="64C5B31E" w14:textId="77777777" w:rsidR="001E6AED" w:rsidRPr="0087401F" w:rsidRDefault="001E6AED" w:rsidP="001E6AED">
      <w:pPr>
        <w:pStyle w:val="BodyTextIndent"/>
        <w:tabs>
          <w:tab w:val="left" w:pos="-3402"/>
          <w:tab w:val="left" w:pos="-993"/>
        </w:tabs>
        <w:ind w:left="0"/>
        <w:rPr>
          <w:rFonts w:ascii="Tahoma" w:hAnsi="Tahoma" w:cs="Tahoma"/>
          <w:b w:val="0"/>
          <w:sz w:val="22"/>
          <w:szCs w:val="22"/>
        </w:rPr>
      </w:pPr>
    </w:p>
    <w:p w14:paraId="19140318" w14:textId="237EB9B6" w:rsidR="003D0DE4" w:rsidRDefault="001E6AED" w:rsidP="001E6AED">
      <w:pPr>
        <w:pStyle w:val="BodyTextIndent"/>
        <w:tabs>
          <w:tab w:val="left" w:pos="-3402"/>
          <w:tab w:val="left" w:pos="-993"/>
        </w:tabs>
        <w:ind w:left="0"/>
        <w:rPr>
          <w:rFonts w:ascii="Tahoma" w:hAnsi="Tahoma" w:cs="Tahoma"/>
          <w:b w:val="0"/>
          <w:sz w:val="22"/>
          <w:szCs w:val="22"/>
        </w:rPr>
      </w:pPr>
      <w:r w:rsidRPr="0087401F">
        <w:rPr>
          <w:rFonts w:ascii="Tahoma" w:hAnsi="Tahoma" w:cs="Tahoma"/>
          <w:b w:val="0"/>
          <w:sz w:val="22"/>
          <w:szCs w:val="22"/>
        </w:rPr>
        <w:t>The supervising officer should ensure that the safety of the vessel, crew or the protection of the environment is not compromised, by carefully supervising all functions.</w:t>
      </w:r>
    </w:p>
    <w:p w14:paraId="60705850" w14:textId="77777777" w:rsidR="003D0DE4" w:rsidRPr="0087401F" w:rsidRDefault="003D0DE4" w:rsidP="001E6AED">
      <w:pPr>
        <w:pStyle w:val="BodyTextIndent"/>
        <w:tabs>
          <w:tab w:val="left" w:pos="-3402"/>
          <w:tab w:val="left" w:pos="-993"/>
        </w:tabs>
        <w:ind w:left="0"/>
        <w:rPr>
          <w:rFonts w:ascii="Tahoma" w:hAnsi="Tahoma" w:cs="Tahoma"/>
          <w:b w:val="0"/>
          <w:sz w:val="22"/>
          <w:szCs w:val="22"/>
        </w:rPr>
      </w:pPr>
    </w:p>
    <w:p w14:paraId="64C5B320" w14:textId="77777777" w:rsidR="001E6AED" w:rsidRDefault="001E6AED" w:rsidP="001E6AED">
      <w:pPr>
        <w:pStyle w:val="BodyTextIndent3"/>
        <w:ind w:left="720" w:hanging="720"/>
        <w:jc w:val="both"/>
        <w:rPr>
          <w:sz w:val="16"/>
        </w:rPr>
      </w:pPr>
    </w:p>
    <w:tbl>
      <w:tblPr>
        <w:tblW w:w="9356" w:type="dxa"/>
        <w:tblInd w:w="108" w:type="dxa"/>
        <w:tblLayout w:type="fixed"/>
        <w:tblLook w:val="0000" w:firstRow="0" w:lastRow="0" w:firstColumn="0" w:lastColumn="0" w:noHBand="0" w:noVBand="0"/>
      </w:tblPr>
      <w:tblGrid>
        <w:gridCol w:w="4536"/>
        <w:gridCol w:w="4820"/>
      </w:tblGrid>
      <w:tr w:rsidR="001E6AED" w14:paraId="64C5B324" w14:textId="77777777" w:rsidTr="00752E58">
        <w:trPr>
          <w:cantSplit/>
        </w:trPr>
        <w:tc>
          <w:tcPr>
            <w:tcW w:w="4536" w:type="dxa"/>
            <w:tcBorders>
              <w:top w:val="single" w:sz="12" w:space="0" w:color="auto"/>
              <w:left w:val="single" w:sz="12" w:space="0" w:color="auto"/>
              <w:bottom w:val="single" w:sz="12" w:space="0" w:color="auto"/>
              <w:right w:val="single" w:sz="6" w:space="0" w:color="auto"/>
            </w:tcBorders>
          </w:tcPr>
          <w:p w14:paraId="64C5B321" w14:textId="77777777" w:rsidR="001E6AED" w:rsidRDefault="001E6AED" w:rsidP="00565366">
            <w:pPr>
              <w:pStyle w:val="Heading1"/>
              <w:tabs>
                <w:tab w:val="left" w:pos="720"/>
                <w:tab w:val="left" w:pos="1440"/>
                <w:tab w:val="left" w:pos="1800"/>
                <w:tab w:val="left" w:pos="2160"/>
                <w:tab w:val="left" w:pos="4680"/>
                <w:tab w:val="left" w:pos="5400"/>
                <w:tab w:val="left" w:pos="6480"/>
                <w:tab w:val="left" w:pos="8280"/>
              </w:tabs>
              <w:ind w:left="2880" w:hanging="2880"/>
              <w:jc w:val="left"/>
            </w:pPr>
            <w:r>
              <w:t>Officer’s Name</w:t>
            </w:r>
          </w:p>
          <w:p w14:paraId="64C5B322" w14:textId="77777777" w:rsidR="001E6AED" w:rsidRDefault="001E6AED" w:rsidP="00565366">
            <w:pPr>
              <w:pStyle w:val="Heading1"/>
              <w:tabs>
                <w:tab w:val="left" w:pos="720"/>
                <w:tab w:val="left" w:pos="1440"/>
                <w:tab w:val="left" w:pos="1800"/>
                <w:tab w:val="left" w:pos="2160"/>
                <w:tab w:val="left" w:pos="4680"/>
                <w:tab w:val="left" w:pos="5400"/>
                <w:tab w:val="left" w:pos="6480"/>
                <w:tab w:val="left" w:pos="8280"/>
              </w:tabs>
              <w:ind w:left="2880" w:hanging="2880"/>
              <w:jc w:val="left"/>
            </w:pPr>
          </w:p>
        </w:tc>
        <w:tc>
          <w:tcPr>
            <w:tcW w:w="4820" w:type="dxa"/>
            <w:tcBorders>
              <w:top w:val="single" w:sz="12" w:space="0" w:color="auto"/>
              <w:left w:val="single" w:sz="6" w:space="0" w:color="auto"/>
              <w:bottom w:val="single" w:sz="12" w:space="0" w:color="auto"/>
              <w:right w:val="single" w:sz="12" w:space="0" w:color="auto"/>
            </w:tcBorders>
          </w:tcPr>
          <w:p w14:paraId="64C5B323" w14:textId="77777777" w:rsidR="001E6AED" w:rsidRDefault="001E6AED" w:rsidP="00565366">
            <w:pPr>
              <w:pStyle w:val="Heading1"/>
              <w:tabs>
                <w:tab w:val="left" w:pos="720"/>
                <w:tab w:val="left" w:pos="1440"/>
                <w:tab w:val="left" w:pos="1800"/>
                <w:tab w:val="left" w:pos="2160"/>
                <w:tab w:val="left" w:pos="4680"/>
                <w:tab w:val="left" w:pos="5400"/>
                <w:tab w:val="left" w:pos="6480"/>
                <w:tab w:val="left" w:pos="8280"/>
              </w:tabs>
              <w:ind w:left="2880" w:hanging="2880"/>
              <w:jc w:val="left"/>
            </w:pPr>
            <w:r>
              <w:t>Ship Name:</w:t>
            </w:r>
          </w:p>
        </w:tc>
      </w:tr>
    </w:tbl>
    <w:p w14:paraId="7B5348F4" w14:textId="551FB045" w:rsidR="00BE163F" w:rsidRPr="00BE163F" w:rsidRDefault="00BE163F" w:rsidP="00EE5D7B">
      <w:pPr>
        <w:tabs>
          <w:tab w:val="left" w:pos="897"/>
        </w:tabs>
        <w:spacing w:line="240" w:lineRule="auto"/>
        <w:rPr>
          <w:rFonts w:ascii="Times New Roman" w:hAnsi="Times New Roman" w:cs="Times New Roman"/>
          <w:b/>
          <w:lang w:val="en-GB"/>
        </w:rPr>
      </w:pPr>
    </w:p>
    <w:tbl>
      <w:tblPr>
        <w:tblStyle w:val="TableGrid"/>
        <w:tblW w:w="0" w:type="auto"/>
        <w:tblLook w:val="04A0" w:firstRow="1" w:lastRow="0" w:firstColumn="1" w:lastColumn="0" w:noHBand="0" w:noVBand="1"/>
      </w:tblPr>
      <w:tblGrid>
        <w:gridCol w:w="5871"/>
        <w:gridCol w:w="11"/>
        <w:gridCol w:w="22"/>
        <w:gridCol w:w="3559"/>
      </w:tblGrid>
      <w:tr w:rsidR="00B57115" w:rsidRPr="00477D39" w14:paraId="09DD45B7" w14:textId="238EEF43" w:rsidTr="006C52D0">
        <w:trPr>
          <w:trHeight w:val="425"/>
        </w:trPr>
        <w:tc>
          <w:tcPr>
            <w:tcW w:w="5904" w:type="dxa"/>
            <w:gridSpan w:val="3"/>
            <w:vAlign w:val="center"/>
          </w:tcPr>
          <w:p w14:paraId="150C09B6" w14:textId="2B671FB1" w:rsidR="00B57115" w:rsidRPr="00477D39" w:rsidRDefault="00B57115" w:rsidP="003D0DE4">
            <w:pPr>
              <w:pStyle w:val="ListParagraph"/>
              <w:numPr>
                <w:ilvl w:val="0"/>
                <w:numId w:val="1"/>
              </w:numPr>
              <w:rPr>
                <w:rFonts w:ascii="Times New Roman" w:hAnsi="Times New Roman" w:cs="Times New Roman"/>
                <w:b/>
                <w:lang w:val="en-GB"/>
              </w:rPr>
            </w:pPr>
            <w:r w:rsidRPr="00477D39">
              <w:rPr>
                <w:rFonts w:ascii="Times New Roman" w:hAnsi="Times New Roman" w:cs="Times New Roman"/>
                <w:b/>
                <w:lang w:val="en-GB"/>
              </w:rPr>
              <w:t>Shipboard Organisation &amp; Structure</w:t>
            </w:r>
          </w:p>
        </w:tc>
        <w:tc>
          <w:tcPr>
            <w:tcW w:w="3559" w:type="dxa"/>
            <w:vAlign w:val="center"/>
          </w:tcPr>
          <w:p w14:paraId="3D7DAB7E" w14:textId="77777777" w:rsidR="00B57115" w:rsidRPr="00B57115" w:rsidRDefault="00B57115" w:rsidP="003D0DE4">
            <w:pPr>
              <w:rPr>
                <w:rFonts w:ascii="Times New Roman" w:hAnsi="Times New Roman" w:cs="Times New Roman"/>
                <w:b/>
                <w:lang w:val="en-GB"/>
              </w:rPr>
            </w:pPr>
            <w:r w:rsidRPr="00B57115">
              <w:rPr>
                <w:rFonts w:ascii="Times New Roman" w:hAnsi="Times New Roman" w:cs="Times New Roman"/>
                <w:b/>
                <w:lang w:val="en-GB"/>
              </w:rPr>
              <w:t>Master’s Signature</w:t>
            </w:r>
          </w:p>
        </w:tc>
      </w:tr>
      <w:tr w:rsidR="00B57115" w:rsidRPr="00477D39" w14:paraId="034A35D6" w14:textId="01904256" w:rsidTr="006C52D0">
        <w:trPr>
          <w:trHeight w:val="425"/>
        </w:trPr>
        <w:tc>
          <w:tcPr>
            <w:tcW w:w="5904" w:type="dxa"/>
            <w:gridSpan w:val="3"/>
            <w:vAlign w:val="center"/>
          </w:tcPr>
          <w:p w14:paraId="08C8329C" w14:textId="16F3C9D7"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Department structure on board</w:t>
            </w:r>
          </w:p>
        </w:tc>
        <w:tc>
          <w:tcPr>
            <w:tcW w:w="3559" w:type="dxa"/>
            <w:vAlign w:val="center"/>
          </w:tcPr>
          <w:p w14:paraId="164D9CEF" w14:textId="77777777" w:rsidR="00B57115" w:rsidRPr="00477D39" w:rsidRDefault="00B57115" w:rsidP="003D0DE4">
            <w:pPr>
              <w:pStyle w:val="ListParagraph"/>
              <w:ind w:left="0"/>
              <w:rPr>
                <w:rFonts w:ascii="Times New Roman" w:hAnsi="Times New Roman" w:cs="Times New Roman"/>
                <w:lang w:val="en-GB"/>
              </w:rPr>
            </w:pPr>
          </w:p>
        </w:tc>
      </w:tr>
      <w:tr w:rsidR="00B57115" w:rsidRPr="00477D39" w14:paraId="06D37CDA" w14:textId="2ACA6F72" w:rsidTr="006C52D0">
        <w:trPr>
          <w:trHeight w:val="425"/>
        </w:trPr>
        <w:tc>
          <w:tcPr>
            <w:tcW w:w="5904" w:type="dxa"/>
            <w:gridSpan w:val="3"/>
            <w:vAlign w:val="center"/>
          </w:tcPr>
          <w:p w14:paraId="50FFF7D5" w14:textId="4DBF57C6"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Duties of 3</w:t>
            </w:r>
            <w:r w:rsidRPr="00477D39">
              <w:rPr>
                <w:rFonts w:ascii="Times New Roman" w:hAnsi="Times New Roman" w:cs="Times New Roman"/>
                <w:vertAlign w:val="superscript"/>
                <w:lang w:val="en-GB"/>
              </w:rPr>
              <w:t>rd</w:t>
            </w:r>
            <w:r w:rsidRPr="00477D39">
              <w:rPr>
                <w:rFonts w:ascii="Times New Roman" w:hAnsi="Times New Roman" w:cs="Times New Roman"/>
                <w:lang w:val="en-GB"/>
              </w:rPr>
              <w:t xml:space="preserve"> Officer</w:t>
            </w:r>
          </w:p>
        </w:tc>
        <w:tc>
          <w:tcPr>
            <w:tcW w:w="3559" w:type="dxa"/>
            <w:vAlign w:val="center"/>
          </w:tcPr>
          <w:p w14:paraId="33223FA2" w14:textId="77777777" w:rsidR="00B57115" w:rsidRPr="00477D39" w:rsidRDefault="00B57115" w:rsidP="003D0DE4">
            <w:pPr>
              <w:pStyle w:val="ListParagraph"/>
              <w:ind w:left="445"/>
              <w:rPr>
                <w:rFonts w:ascii="Times New Roman" w:hAnsi="Times New Roman" w:cs="Times New Roman"/>
                <w:lang w:val="en-GB"/>
              </w:rPr>
            </w:pPr>
          </w:p>
        </w:tc>
      </w:tr>
      <w:tr w:rsidR="00B57115" w:rsidRPr="00477D39" w14:paraId="3A676C0F" w14:textId="753A258E" w:rsidTr="006C52D0">
        <w:trPr>
          <w:trHeight w:val="425"/>
        </w:trPr>
        <w:tc>
          <w:tcPr>
            <w:tcW w:w="5904" w:type="dxa"/>
            <w:gridSpan w:val="3"/>
            <w:vAlign w:val="center"/>
          </w:tcPr>
          <w:p w14:paraId="7A6972D6" w14:textId="31EAB39F"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FFA&amp;LSA Maintenance</w:t>
            </w:r>
          </w:p>
        </w:tc>
        <w:tc>
          <w:tcPr>
            <w:tcW w:w="3559" w:type="dxa"/>
            <w:vAlign w:val="center"/>
          </w:tcPr>
          <w:p w14:paraId="52BF9FB0" w14:textId="77777777" w:rsidR="00B57115" w:rsidRPr="00477D39" w:rsidRDefault="00B57115" w:rsidP="003D0DE4">
            <w:pPr>
              <w:pStyle w:val="ListParagraph"/>
              <w:ind w:left="445"/>
              <w:rPr>
                <w:rFonts w:ascii="Times New Roman" w:hAnsi="Times New Roman" w:cs="Times New Roman"/>
                <w:lang w:val="en-GB"/>
              </w:rPr>
            </w:pPr>
          </w:p>
        </w:tc>
      </w:tr>
      <w:tr w:rsidR="00B57115" w:rsidRPr="00477D39" w14:paraId="78D7B6EE" w14:textId="0103CBEC" w:rsidTr="006C52D0">
        <w:trPr>
          <w:trHeight w:val="425"/>
        </w:trPr>
        <w:tc>
          <w:tcPr>
            <w:tcW w:w="5904" w:type="dxa"/>
            <w:gridSpan w:val="3"/>
            <w:vAlign w:val="center"/>
          </w:tcPr>
          <w:p w14:paraId="2CA96014" w14:textId="66D87595" w:rsidR="00B57115" w:rsidRPr="00477D39" w:rsidRDefault="00B57115" w:rsidP="003D0DE4">
            <w:pPr>
              <w:pStyle w:val="ListParagraph"/>
              <w:numPr>
                <w:ilvl w:val="0"/>
                <w:numId w:val="1"/>
              </w:numPr>
              <w:rPr>
                <w:rFonts w:ascii="Times New Roman" w:hAnsi="Times New Roman" w:cs="Times New Roman"/>
                <w:b/>
                <w:lang w:val="en-GB"/>
              </w:rPr>
            </w:pPr>
            <w:r w:rsidRPr="00477D39">
              <w:rPr>
                <w:rFonts w:ascii="Times New Roman" w:hAnsi="Times New Roman" w:cs="Times New Roman"/>
                <w:b/>
                <w:lang w:val="en-GB"/>
              </w:rPr>
              <w:t>Crew Organisation</w:t>
            </w:r>
          </w:p>
        </w:tc>
        <w:tc>
          <w:tcPr>
            <w:tcW w:w="3559" w:type="dxa"/>
            <w:vAlign w:val="center"/>
          </w:tcPr>
          <w:p w14:paraId="09B2C486" w14:textId="77777777" w:rsidR="00B57115" w:rsidRPr="00B57115" w:rsidRDefault="00B57115" w:rsidP="003D0DE4">
            <w:pPr>
              <w:rPr>
                <w:rFonts w:ascii="Times New Roman" w:hAnsi="Times New Roman" w:cs="Times New Roman"/>
                <w:b/>
                <w:lang w:val="en-GB"/>
              </w:rPr>
            </w:pPr>
          </w:p>
        </w:tc>
      </w:tr>
      <w:tr w:rsidR="00B57115" w:rsidRPr="00477D39" w14:paraId="1F08D352" w14:textId="238D44EE" w:rsidTr="006C52D0">
        <w:trPr>
          <w:trHeight w:val="425"/>
        </w:trPr>
        <w:tc>
          <w:tcPr>
            <w:tcW w:w="5904" w:type="dxa"/>
            <w:gridSpan w:val="3"/>
            <w:vAlign w:val="center"/>
          </w:tcPr>
          <w:p w14:paraId="0691B63C" w14:textId="1FE84BA5"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Safety meetings</w:t>
            </w:r>
          </w:p>
        </w:tc>
        <w:tc>
          <w:tcPr>
            <w:tcW w:w="3559" w:type="dxa"/>
            <w:vAlign w:val="center"/>
          </w:tcPr>
          <w:p w14:paraId="7D9A1AED" w14:textId="77777777" w:rsidR="00B57115" w:rsidRPr="00477D39" w:rsidRDefault="00B57115" w:rsidP="003D0DE4">
            <w:pPr>
              <w:pStyle w:val="ListParagraph"/>
              <w:ind w:left="101"/>
              <w:rPr>
                <w:rFonts w:ascii="Times New Roman" w:hAnsi="Times New Roman" w:cs="Times New Roman"/>
                <w:lang w:val="en-GB"/>
              </w:rPr>
            </w:pPr>
          </w:p>
        </w:tc>
      </w:tr>
      <w:tr w:rsidR="0038632D" w:rsidRPr="002A68AE" w14:paraId="6538D0F4" w14:textId="77777777" w:rsidTr="006C52D0">
        <w:trPr>
          <w:trHeight w:val="425"/>
        </w:trPr>
        <w:tc>
          <w:tcPr>
            <w:tcW w:w="5904" w:type="dxa"/>
            <w:gridSpan w:val="3"/>
            <w:vAlign w:val="center"/>
          </w:tcPr>
          <w:p w14:paraId="223B9F5B" w14:textId="77777777" w:rsidR="0038632D" w:rsidRPr="00477D39" w:rsidRDefault="0038632D" w:rsidP="003D0DE4">
            <w:pPr>
              <w:pStyle w:val="ListParagraph"/>
              <w:ind w:left="0"/>
              <w:rPr>
                <w:rFonts w:ascii="Times New Roman" w:hAnsi="Times New Roman" w:cs="Times New Roman"/>
                <w:lang w:val="en-GB"/>
              </w:rPr>
            </w:pPr>
            <w:r>
              <w:rPr>
                <w:rFonts w:ascii="Times New Roman" w:hAnsi="Times New Roman" w:cs="Times New Roman"/>
                <w:lang w:val="en-GB"/>
              </w:rPr>
              <w:t xml:space="preserve">Committee </w:t>
            </w:r>
            <w:r w:rsidRPr="00477D39">
              <w:rPr>
                <w:rFonts w:ascii="Times New Roman" w:hAnsi="Times New Roman" w:cs="Times New Roman"/>
                <w:lang w:val="en-GB"/>
              </w:rPr>
              <w:t>members, convening, agenda, reporting &amp; feedback</w:t>
            </w:r>
          </w:p>
        </w:tc>
        <w:tc>
          <w:tcPr>
            <w:tcW w:w="3559" w:type="dxa"/>
            <w:vAlign w:val="center"/>
          </w:tcPr>
          <w:p w14:paraId="645D2A9E" w14:textId="77777777" w:rsidR="0038632D" w:rsidRPr="00477D39" w:rsidRDefault="0038632D" w:rsidP="003D0DE4">
            <w:pPr>
              <w:pStyle w:val="ListParagraph"/>
              <w:ind w:left="101"/>
              <w:rPr>
                <w:rFonts w:ascii="Times New Roman" w:hAnsi="Times New Roman" w:cs="Times New Roman"/>
                <w:lang w:val="en-GB"/>
              </w:rPr>
            </w:pPr>
          </w:p>
        </w:tc>
      </w:tr>
      <w:tr w:rsidR="00B57115" w:rsidRPr="00477D39" w14:paraId="7ADA4EED" w14:textId="4ED4E882" w:rsidTr="006C52D0">
        <w:trPr>
          <w:trHeight w:val="425"/>
        </w:trPr>
        <w:tc>
          <w:tcPr>
            <w:tcW w:w="5904" w:type="dxa"/>
            <w:gridSpan w:val="3"/>
            <w:vAlign w:val="center"/>
          </w:tcPr>
          <w:p w14:paraId="309FBB1F" w14:textId="50F8E814"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Shipboard management meetings</w:t>
            </w:r>
          </w:p>
        </w:tc>
        <w:tc>
          <w:tcPr>
            <w:tcW w:w="3559" w:type="dxa"/>
            <w:vAlign w:val="center"/>
          </w:tcPr>
          <w:p w14:paraId="58E8AC5A" w14:textId="77777777" w:rsidR="00B57115" w:rsidRPr="00477D39" w:rsidRDefault="00B57115" w:rsidP="003D0DE4">
            <w:pPr>
              <w:pStyle w:val="ListParagraph"/>
              <w:ind w:left="0"/>
              <w:rPr>
                <w:rFonts w:ascii="Times New Roman" w:hAnsi="Times New Roman" w:cs="Times New Roman"/>
                <w:lang w:val="en-GB"/>
              </w:rPr>
            </w:pPr>
          </w:p>
        </w:tc>
      </w:tr>
      <w:tr w:rsidR="00B57115" w:rsidRPr="002A68AE" w14:paraId="03981EED" w14:textId="793245C7" w:rsidTr="006C52D0">
        <w:trPr>
          <w:trHeight w:val="425"/>
        </w:trPr>
        <w:tc>
          <w:tcPr>
            <w:tcW w:w="5904" w:type="dxa"/>
            <w:gridSpan w:val="3"/>
            <w:vAlign w:val="center"/>
          </w:tcPr>
          <w:p w14:paraId="2412E2EB" w14:textId="768A852E"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Attendees, discussion topics, follow up</w:t>
            </w:r>
          </w:p>
        </w:tc>
        <w:tc>
          <w:tcPr>
            <w:tcW w:w="3559" w:type="dxa"/>
            <w:vAlign w:val="center"/>
          </w:tcPr>
          <w:p w14:paraId="18ABCF1E" w14:textId="77777777" w:rsidR="00B57115" w:rsidRPr="00477D39" w:rsidRDefault="00B57115" w:rsidP="003D0DE4">
            <w:pPr>
              <w:pStyle w:val="ListParagraph"/>
              <w:ind w:left="0"/>
              <w:rPr>
                <w:rFonts w:ascii="Times New Roman" w:hAnsi="Times New Roman" w:cs="Times New Roman"/>
                <w:lang w:val="en-GB"/>
              </w:rPr>
            </w:pPr>
          </w:p>
        </w:tc>
      </w:tr>
      <w:tr w:rsidR="00B57115" w:rsidRPr="002A68AE" w14:paraId="26638235" w14:textId="48E0ED19" w:rsidTr="006C52D0">
        <w:trPr>
          <w:trHeight w:val="425"/>
        </w:trPr>
        <w:tc>
          <w:tcPr>
            <w:tcW w:w="5904" w:type="dxa"/>
            <w:gridSpan w:val="3"/>
            <w:vAlign w:val="center"/>
          </w:tcPr>
          <w:p w14:paraId="7DE71D7F" w14:textId="77777777"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Certification including Flag State certification</w:t>
            </w:r>
          </w:p>
        </w:tc>
        <w:tc>
          <w:tcPr>
            <w:tcW w:w="3559" w:type="dxa"/>
            <w:vAlign w:val="center"/>
          </w:tcPr>
          <w:p w14:paraId="77F4C660" w14:textId="77777777" w:rsidR="00B57115" w:rsidRPr="00477D39" w:rsidRDefault="00B57115" w:rsidP="003D0DE4">
            <w:pPr>
              <w:pStyle w:val="ListParagraph"/>
              <w:ind w:left="0"/>
              <w:rPr>
                <w:rFonts w:ascii="Times New Roman" w:hAnsi="Times New Roman" w:cs="Times New Roman"/>
                <w:lang w:val="en-GB"/>
              </w:rPr>
            </w:pPr>
          </w:p>
        </w:tc>
      </w:tr>
      <w:tr w:rsidR="00B57115" w:rsidRPr="00477D39" w14:paraId="1BAB3724" w14:textId="3A3F98F5" w:rsidTr="006C52D0">
        <w:trPr>
          <w:trHeight w:val="425"/>
        </w:trPr>
        <w:tc>
          <w:tcPr>
            <w:tcW w:w="5904" w:type="dxa"/>
            <w:gridSpan w:val="3"/>
            <w:vAlign w:val="center"/>
          </w:tcPr>
          <w:p w14:paraId="5286E27A" w14:textId="6F5D21B8"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Overtime &amp; hours of rest</w:t>
            </w:r>
          </w:p>
        </w:tc>
        <w:tc>
          <w:tcPr>
            <w:tcW w:w="3559" w:type="dxa"/>
            <w:vAlign w:val="center"/>
          </w:tcPr>
          <w:p w14:paraId="34DBCF5D" w14:textId="77777777" w:rsidR="00B57115" w:rsidRPr="00477D39" w:rsidRDefault="00B57115" w:rsidP="003D0DE4">
            <w:pPr>
              <w:pStyle w:val="ListParagraph"/>
              <w:ind w:left="0"/>
              <w:rPr>
                <w:rFonts w:ascii="Times New Roman" w:hAnsi="Times New Roman" w:cs="Times New Roman"/>
                <w:lang w:val="en-GB"/>
              </w:rPr>
            </w:pPr>
          </w:p>
        </w:tc>
      </w:tr>
      <w:tr w:rsidR="00B57115" w:rsidRPr="002A68AE" w14:paraId="4DDA5764" w14:textId="60646CAD" w:rsidTr="006C52D0">
        <w:trPr>
          <w:trHeight w:val="425"/>
        </w:trPr>
        <w:tc>
          <w:tcPr>
            <w:tcW w:w="5904" w:type="dxa"/>
            <w:gridSpan w:val="3"/>
            <w:vAlign w:val="center"/>
          </w:tcPr>
          <w:p w14:paraId="126F2B3C" w14:textId="77777777" w:rsidR="00B57115" w:rsidRPr="00477D39" w:rsidRDefault="00B57115" w:rsidP="003D0DE4">
            <w:pPr>
              <w:pStyle w:val="ListParagraph"/>
              <w:ind w:left="0"/>
              <w:rPr>
                <w:rFonts w:ascii="Times New Roman" w:hAnsi="Times New Roman" w:cs="Times New Roman"/>
                <w:lang w:val="en-GB"/>
              </w:rPr>
            </w:pPr>
            <w:r w:rsidRPr="00477D39">
              <w:rPr>
                <w:rFonts w:ascii="Times New Roman" w:hAnsi="Times New Roman" w:cs="Times New Roman"/>
                <w:lang w:val="en-GB"/>
              </w:rPr>
              <w:t>Responsibilities of crew members inc additional duties</w:t>
            </w:r>
          </w:p>
        </w:tc>
        <w:tc>
          <w:tcPr>
            <w:tcW w:w="3559" w:type="dxa"/>
            <w:vAlign w:val="center"/>
          </w:tcPr>
          <w:p w14:paraId="07AA2382" w14:textId="77777777" w:rsidR="00B57115" w:rsidRPr="00477D39" w:rsidRDefault="00B57115" w:rsidP="003D0DE4">
            <w:pPr>
              <w:pStyle w:val="ListParagraph"/>
              <w:ind w:left="0"/>
              <w:rPr>
                <w:rFonts w:ascii="Times New Roman" w:hAnsi="Times New Roman" w:cs="Times New Roman"/>
                <w:lang w:val="en-GB"/>
              </w:rPr>
            </w:pPr>
          </w:p>
        </w:tc>
      </w:tr>
      <w:tr w:rsidR="00B57115" w:rsidRPr="002A68AE" w14:paraId="51DC8D72" w14:textId="2D9DCF4D" w:rsidTr="006C52D0">
        <w:trPr>
          <w:trHeight w:val="425"/>
        </w:trPr>
        <w:tc>
          <w:tcPr>
            <w:tcW w:w="5904" w:type="dxa"/>
            <w:gridSpan w:val="3"/>
            <w:vAlign w:val="center"/>
          </w:tcPr>
          <w:p w14:paraId="4C5772D1" w14:textId="491B8A0D" w:rsidR="0038632D"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Authority &amp; Responsibility of Deck Officer</w:t>
            </w:r>
          </w:p>
        </w:tc>
        <w:tc>
          <w:tcPr>
            <w:tcW w:w="3559" w:type="dxa"/>
            <w:vAlign w:val="center"/>
          </w:tcPr>
          <w:p w14:paraId="1A2682BC"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374BEDE7" w14:textId="0CA16B4B" w:rsidTr="006C52D0">
        <w:trPr>
          <w:trHeight w:val="425"/>
        </w:trPr>
        <w:tc>
          <w:tcPr>
            <w:tcW w:w="5904" w:type="dxa"/>
            <w:gridSpan w:val="3"/>
            <w:vAlign w:val="center"/>
          </w:tcPr>
          <w:p w14:paraId="152B403C" w14:textId="5E4EECCE" w:rsidR="00B57115" w:rsidRPr="00477D39" w:rsidRDefault="00B57115" w:rsidP="003D0DE4">
            <w:pPr>
              <w:pStyle w:val="ListParagraph"/>
              <w:numPr>
                <w:ilvl w:val="0"/>
                <w:numId w:val="1"/>
              </w:numPr>
              <w:spacing w:before="240"/>
              <w:rPr>
                <w:rFonts w:ascii="Times New Roman" w:hAnsi="Times New Roman" w:cs="Times New Roman"/>
                <w:b/>
                <w:lang w:val="en-GB"/>
              </w:rPr>
            </w:pPr>
            <w:r w:rsidRPr="00477D39">
              <w:rPr>
                <w:rFonts w:ascii="Times New Roman" w:hAnsi="Times New Roman" w:cs="Times New Roman"/>
                <w:b/>
                <w:lang w:val="en-GB"/>
              </w:rPr>
              <w:t>Safety on Board</w:t>
            </w:r>
          </w:p>
        </w:tc>
        <w:tc>
          <w:tcPr>
            <w:tcW w:w="3559" w:type="dxa"/>
            <w:vAlign w:val="center"/>
          </w:tcPr>
          <w:p w14:paraId="279DD2B9" w14:textId="77777777" w:rsidR="00B57115" w:rsidRPr="00B57115" w:rsidRDefault="00B57115" w:rsidP="003D0DE4">
            <w:pPr>
              <w:spacing w:before="240"/>
              <w:rPr>
                <w:rFonts w:ascii="Times New Roman" w:hAnsi="Times New Roman" w:cs="Times New Roman"/>
                <w:b/>
                <w:lang w:val="en-GB"/>
              </w:rPr>
            </w:pPr>
          </w:p>
        </w:tc>
      </w:tr>
      <w:tr w:rsidR="00B57115" w:rsidRPr="002A68AE" w14:paraId="506F0DC1" w14:textId="2DFE5D36" w:rsidTr="006C52D0">
        <w:trPr>
          <w:trHeight w:val="425"/>
        </w:trPr>
        <w:tc>
          <w:tcPr>
            <w:tcW w:w="5904" w:type="dxa"/>
            <w:gridSpan w:val="3"/>
            <w:vAlign w:val="center"/>
          </w:tcPr>
          <w:p w14:paraId="76F281EB" w14:textId="138B33CD"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Personal responsibilities of crew members</w:t>
            </w:r>
          </w:p>
        </w:tc>
        <w:tc>
          <w:tcPr>
            <w:tcW w:w="3559" w:type="dxa"/>
            <w:vAlign w:val="center"/>
          </w:tcPr>
          <w:p w14:paraId="124AB79D"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04E1973F" w14:textId="5C3FA3B1" w:rsidTr="006C52D0">
        <w:trPr>
          <w:trHeight w:val="425"/>
        </w:trPr>
        <w:tc>
          <w:tcPr>
            <w:tcW w:w="5904" w:type="dxa"/>
            <w:gridSpan w:val="3"/>
            <w:vAlign w:val="center"/>
          </w:tcPr>
          <w:p w14:paraId="4F6F88D8" w14:textId="195601AE"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Identification and reporting Near Miss situation</w:t>
            </w:r>
          </w:p>
        </w:tc>
        <w:tc>
          <w:tcPr>
            <w:tcW w:w="3559" w:type="dxa"/>
            <w:vAlign w:val="center"/>
          </w:tcPr>
          <w:p w14:paraId="107794BF"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44FEB122" w14:textId="0FFAC8BE" w:rsidTr="006C52D0">
        <w:trPr>
          <w:trHeight w:val="425"/>
        </w:trPr>
        <w:tc>
          <w:tcPr>
            <w:tcW w:w="5904" w:type="dxa"/>
            <w:gridSpan w:val="3"/>
            <w:vAlign w:val="center"/>
          </w:tcPr>
          <w:p w14:paraId="5D73F805" w14:textId="5BFDED9E"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Reporting incidents</w:t>
            </w:r>
          </w:p>
        </w:tc>
        <w:tc>
          <w:tcPr>
            <w:tcW w:w="3559" w:type="dxa"/>
            <w:vAlign w:val="center"/>
          </w:tcPr>
          <w:p w14:paraId="22F3C969"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5B622C8B" w14:textId="37E0D1D4" w:rsidTr="006C52D0">
        <w:trPr>
          <w:trHeight w:val="425"/>
        </w:trPr>
        <w:tc>
          <w:tcPr>
            <w:tcW w:w="5904" w:type="dxa"/>
            <w:gridSpan w:val="3"/>
            <w:vAlign w:val="center"/>
          </w:tcPr>
          <w:p w14:paraId="79DE2C9B" w14:textId="31024ADF" w:rsidR="00B57115" w:rsidRPr="00477D39" w:rsidRDefault="00B57115" w:rsidP="003D0DE4">
            <w:pPr>
              <w:pStyle w:val="ListParagraph"/>
              <w:tabs>
                <w:tab w:val="left" w:pos="8116"/>
              </w:tabs>
              <w:spacing w:before="240"/>
              <w:ind w:left="0"/>
              <w:rPr>
                <w:rFonts w:ascii="Times New Roman" w:hAnsi="Times New Roman" w:cs="Times New Roman"/>
                <w:lang w:val="en-GB"/>
              </w:rPr>
            </w:pPr>
            <w:r w:rsidRPr="00477D39">
              <w:rPr>
                <w:rFonts w:ascii="Times New Roman" w:hAnsi="Times New Roman" w:cs="Times New Roman"/>
                <w:lang w:val="en-GB"/>
              </w:rPr>
              <w:lastRenderedPageBreak/>
              <w:t>Reporting accidents</w:t>
            </w:r>
          </w:p>
        </w:tc>
        <w:tc>
          <w:tcPr>
            <w:tcW w:w="3559" w:type="dxa"/>
            <w:vAlign w:val="center"/>
          </w:tcPr>
          <w:p w14:paraId="46DE80D7" w14:textId="77777777" w:rsidR="00B57115" w:rsidRPr="00477D39" w:rsidRDefault="00B57115" w:rsidP="003D0DE4">
            <w:pPr>
              <w:pStyle w:val="ListParagraph"/>
              <w:tabs>
                <w:tab w:val="left" w:pos="8116"/>
              </w:tabs>
              <w:spacing w:before="240"/>
              <w:ind w:left="0"/>
              <w:rPr>
                <w:rFonts w:ascii="Times New Roman" w:hAnsi="Times New Roman" w:cs="Times New Roman"/>
                <w:lang w:val="en-GB"/>
              </w:rPr>
            </w:pPr>
          </w:p>
        </w:tc>
      </w:tr>
      <w:tr w:rsidR="00B57115" w:rsidRPr="00477D39" w14:paraId="085DCD04" w14:textId="3014D111" w:rsidTr="006C52D0">
        <w:trPr>
          <w:trHeight w:val="425"/>
        </w:trPr>
        <w:tc>
          <w:tcPr>
            <w:tcW w:w="5871" w:type="dxa"/>
            <w:vAlign w:val="center"/>
          </w:tcPr>
          <w:p w14:paraId="6053C29C" w14:textId="77EC1A22"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Risk Assessment techniques</w:t>
            </w:r>
          </w:p>
        </w:tc>
        <w:tc>
          <w:tcPr>
            <w:tcW w:w="3592" w:type="dxa"/>
            <w:gridSpan w:val="3"/>
            <w:vAlign w:val="center"/>
          </w:tcPr>
          <w:p w14:paraId="29A55185"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2E5A40FA" w14:textId="0E3165FD" w:rsidTr="006C52D0">
        <w:trPr>
          <w:trHeight w:val="425"/>
        </w:trPr>
        <w:tc>
          <w:tcPr>
            <w:tcW w:w="5871" w:type="dxa"/>
            <w:vAlign w:val="center"/>
          </w:tcPr>
          <w:p w14:paraId="118ECCFA" w14:textId="245376D3"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Permit to Work systems on board</w:t>
            </w:r>
          </w:p>
        </w:tc>
        <w:tc>
          <w:tcPr>
            <w:tcW w:w="3592" w:type="dxa"/>
            <w:gridSpan w:val="3"/>
            <w:vAlign w:val="center"/>
          </w:tcPr>
          <w:p w14:paraId="18224420"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39C87C4F" w14:textId="41759E62" w:rsidTr="006C52D0">
        <w:trPr>
          <w:trHeight w:val="425"/>
        </w:trPr>
        <w:tc>
          <w:tcPr>
            <w:tcW w:w="5871" w:type="dxa"/>
            <w:vAlign w:val="center"/>
          </w:tcPr>
          <w:p w14:paraId="577B8C76" w14:textId="06C08FA6"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Safe working practices</w:t>
            </w:r>
          </w:p>
        </w:tc>
        <w:tc>
          <w:tcPr>
            <w:tcW w:w="3592" w:type="dxa"/>
            <w:gridSpan w:val="3"/>
            <w:vAlign w:val="center"/>
          </w:tcPr>
          <w:p w14:paraId="5849F5E2"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03348B8D" w14:textId="730FE51A" w:rsidTr="006C52D0">
        <w:trPr>
          <w:trHeight w:val="425"/>
        </w:trPr>
        <w:tc>
          <w:tcPr>
            <w:tcW w:w="5871" w:type="dxa"/>
            <w:vAlign w:val="center"/>
          </w:tcPr>
          <w:p w14:paraId="5B55BCB0" w14:textId="01F3F311"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Importance of maintenance of safety equipment</w:t>
            </w:r>
          </w:p>
        </w:tc>
        <w:tc>
          <w:tcPr>
            <w:tcW w:w="3592" w:type="dxa"/>
            <w:gridSpan w:val="3"/>
            <w:vAlign w:val="center"/>
          </w:tcPr>
          <w:p w14:paraId="43D507D0"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7E7C5AB3" w14:textId="55AEA42E" w:rsidTr="006C52D0">
        <w:trPr>
          <w:trHeight w:val="425"/>
        </w:trPr>
        <w:tc>
          <w:tcPr>
            <w:tcW w:w="5871" w:type="dxa"/>
            <w:vAlign w:val="center"/>
          </w:tcPr>
          <w:p w14:paraId="11DA4B03" w14:textId="168EDE54"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Weekly safety checks &amp; monitoring</w:t>
            </w:r>
          </w:p>
        </w:tc>
        <w:tc>
          <w:tcPr>
            <w:tcW w:w="3592" w:type="dxa"/>
            <w:gridSpan w:val="3"/>
            <w:vAlign w:val="center"/>
          </w:tcPr>
          <w:p w14:paraId="27DD6223"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263BD6E0" w14:textId="1E6C5732" w:rsidTr="006C52D0">
        <w:trPr>
          <w:trHeight w:val="425"/>
        </w:trPr>
        <w:tc>
          <w:tcPr>
            <w:tcW w:w="5871" w:type="dxa"/>
            <w:vAlign w:val="center"/>
          </w:tcPr>
          <w:p w14:paraId="03B0871B" w14:textId="30DC82B3"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Importance of use of PPE</w:t>
            </w:r>
          </w:p>
        </w:tc>
        <w:tc>
          <w:tcPr>
            <w:tcW w:w="3592" w:type="dxa"/>
            <w:gridSpan w:val="3"/>
            <w:vAlign w:val="center"/>
          </w:tcPr>
          <w:p w14:paraId="3D59EB5C"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36CAC2D3" w14:textId="4DFAE0AD" w:rsidTr="006C52D0">
        <w:trPr>
          <w:trHeight w:val="425"/>
        </w:trPr>
        <w:tc>
          <w:tcPr>
            <w:tcW w:w="5871" w:type="dxa"/>
            <w:vAlign w:val="center"/>
          </w:tcPr>
          <w:p w14:paraId="60AF0E77" w14:textId="320CD1E1"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Emergency Response</w:t>
            </w:r>
          </w:p>
        </w:tc>
        <w:tc>
          <w:tcPr>
            <w:tcW w:w="3592" w:type="dxa"/>
            <w:gridSpan w:val="3"/>
            <w:vAlign w:val="center"/>
          </w:tcPr>
          <w:p w14:paraId="2C8A1BAC" w14:textId="77777777" w:rsidR="00B57115" w:rsidRPr="00B57115" w:rsidRDefault="00B57115" w:rsidP="003D0DE4">
            <w:pPr>
              <w:spacing w:before="240"/>
              <w:rPr>
                <w:rFonts w:ascii="Times New Roman" w:hAnsi="Times New Roman" w:cs="Times New Roman"/>
                <w:b/>
                <w:lang w:val="en-GB"/>
              </w:rPr>
            </w:pPr>
          </w:p>
        </w:tc>
      </w:tr>
      <w:tr w:rsidR="00B57115" w:rsidRPr="00477D39" w14:paraId="04B5294A" w14:textId="774BE21E" w:rsidTr="006C52D0">
        <w:trPr>
          <w:trHeight w:val="425"/>
        </w:trPr>
        <w:tc>
          <w:tcPr>
            <w:tcW w:w="5871" w:type="dxa"/>
            <w:vAlign w:val="center"/>
          </w:tcPr>
          <w:p w14:paraId="1BA0D918" w14:textId="41C15CAB"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Shipboard emergency response organization</w:t>
            </w:r>
          </w:p>
        </w:tc>
        <w:tc>
          <w:tcPr>
            <w:tcW w:w="3592" w:type="dxa"/>
            <w:gridSpan w:val="3"/>
            <w:vAlign w:val="center"/>
          </w:tcPr>
          <w:p w14:paraId="352E84B9"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05903354" w14:textId="79EC81C3" w:rsidTr="006C52D0">
        <w:trPr>
          <w:trHeight w:val="425"/>
        </w:trPr>
        <w:tc>
          <w:tcPr>
            <w:tcW w:w="5871" w:type="dxa"/>
            <w:vAlign w:val="center"/>
          </w:tcPr>
          <w:p w14:paraId="34FDBEDF" w14:textId="7AA5B298"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Importance of realistic emergency training</w:t>
            </w:r>
          </w:p>
        </w:tc>
        <w:tc>
          <w:tcPr>
            <w:tcW w:w="3592" w:type="dxa"/>
            <w:gridSpan w:val="3"/>
            <w:vAlign w:val="center"/>
          </w:tcPr>
          <w:p w14:paraId="013B0ABB"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13AA625F" w14:textId="73F25A8D" w:rsidTr="006C52D0">
        <w:trPr>
          <w:trHeight w:val="425"/>
        </w:trPr>
        <w:tc>
          <w:tcPr>
            <w:tcW w:w="5871" w:type="dxa"/>
            <w:vAlign w:val="center"/>
          </w:tcPr>
          <w:p w14:paraId="080DC77B" w14:textId="3D65C66D"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Use of planning &amp; reviewing emergency training</w:t>
            </w:r>
          </w:p>
        </w:tc>
        <w:tc>
          <w:tcPr>
            <w:tcW w:w="3592" w:type="dxa"/>
            <w:gridSpan w:val="3"/>
            <w:vAlign w:val="center"/>
          </w:tcPr>
          <w:p w14:paraId="3388DBE5"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5036F6CF" w14:textId="3E622321" w:rsidTr="006C52D0">
        <w:trPr>
          <w:trHeight w:val="425"/>
        </w:trPr>
        <w:tc>
          <w:tcPr>
            <w:tcW w:w="5871" w:type="dxa"/>
            <w:vAlign w:val="center"/>
          </w:tcPr>
          <w:p w14:paraId="0A8CA231" w14:textId="73A61439"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Safety when launching/recovering lifeboats &amp; rescue boats</w:t>
            </w:r>
          </w:p>
        </w:tc>
        <w:tc>
          <w:tcPr>
            <w:tcW w:w="3592" w:type="dxa"/>
            <w:gridSpan w:val="3"/>
            <w:vAlign w:val="center"/>
          </w:tcPr>
          <w:p w14:paraId="55EA8A9E"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1789C70A" w14:textId="3EE81A83" w:rsidTr="006C52D0">
        <w:trPr>
          <w:trHeight w:val="425"/>
        </w:trPr>
        <w:tc>
          <w:tcPr>
            <w:tcW w:w="5871" w:type="dxa"/>
            <w:vAlign w:val="center"/>
          </w:tcPr>
          <w:p w14:paraId="67A74833" w14:textId="51C0FC90"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Emergency reporting and required formats</w:t>
            </w:r>
          </w:p>
        </w:tc>
        <w:tc>
          <w:tcPr>
            <w:tcW w:w="3592" w:type="dxa"/>
            <w:gridSpan w:val="3"/>
            <w:vAlign w:val="center"/>
          </w:tcPr>
          <w:p w14:paraId="694DDF0A"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36C9EB02" w14:textId="4859D067" w:rsidTr="006C52D0">
        <w:trPr>
          <w:trHeight w:val="425"/>
        </w:trPr>
        <w:tc>
          <w:tcPr>
            <w:tcW w:w="5871" w:type="dxa"/>
            <w:vAlign w:val="center"/>
          </w:tcPr>
          <w:p w14:paraId="1BA57D70"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Importance of master lists/cabin card</w:t>
            </w:r>
          </w:p>
        </w:tc>
        <w:tc>
          <w:tcPr>
            <w:tcW w:w="3592" w:type="dxa"/>
            <w:gridSpan w:val="3"/>
            <w:vAlign w:val="center"/>
          </w:tcPr>
          <w:p w14:paraId="389CD822"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4E53C052" w14:textId="0534709F" w:rsidTr="006C52D0">
        <w:trPr>
          <w:trHeight w:val="425"/>
        </w:trPr>
        <w:tc>
          <w:tcPr>
            <w:tcW w:w="5871" w:type="dxa"/>
            <w:vAlign w:val="center"/>
          </w:tcPr>
          <w:p w14:paraId="7B4983D7" w14:textId="7EAD19BA"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Inspection</w:t>
            </w:r>
          </w:p>
        </w:tc>
        <w:tc>
          <w:tcPr>
            <w:tcW w:w="3592" w:type="dxa"/>
            <w:gridSpan w:val="3"/>
            <w:vAlign w:val="center"/>
          </w:tcPr>
          <w:p w14:paraId="47D139DC" w14:textId="77777777" w:rsidR="00B57115" w:rsidRPr="00B57115" w:rsidRDefault="00B57115" w:rsidP="003D0DE4">
            <w:pPr>
              <w:spacing w:before="240"/>
              <w:rPr>
                <w:rFonts w:ascii="Times New Roman" w:hAnsi="Times New Roman" w:cs="Times New Roman"/>
                <w:b/>
                <w:lang w:val="en-GB"/>
              </w:rPr>
            </w:pPr>
          </w:p>
        </w:tc>
      </w:tr>
      <w:tr w:rsidR="00B57115" w:rsidRPr="002A68AE" w14:paraId="45A0CAA4" w14:textId="23A92EF7" w:rsidTr="006C52D0">
        <w:trPr>
          <w:trHeight w:val="425"/>
        </w:trPr>
        <w:tc>
          <w:tcPr>
            <w:tcW w:w="5871" w:type="dxa"/>
            <w:vAlign w:val="center"/>
          </w:tcPr>
          <w:p w14:paraId="7E05F54F" w14:textId="04CE700B"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Basis for port state control</w:t>
            </w:r>
          </w:p>
        </w:tc>
        <w:tc>
          <w:tcPr>
            <w:tcW w:w="3592" w:type="dxa"/>
            <w:gridSpan w:val="3"/>
            <w:vAlign w:val="center"/>
          </w:tcPr>
          <w:p w14:paraId="2C7B7826"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2A68AE" w14:paraId="1A332557" w14:textId="11A835C0" w:rsidTr="006C52D0">
        <w:trPr>
          <w:trHeight w:val="425"/>
        </w:trPr>
        <w:tc>
          <w:tcPr>
            <w:tcW w:w="5871" w:type="dxa"/>
            <w:vAlign w:val="center"/>
          </w:tcPr>
          <w:p w14:paraId="448AC1A1" w14:textId="282A9622"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Role of 3rf Officer in port state inspection</w:t>
            </w:r>
          </w:p>
        </w:tc>
        <w:tc>
          <w:tcPr>
            <w:tcW w:w="3592" w:type="dxa"/>
            <w:gridSpan w:val="3"/>
            <w:vAlign w:val="center"/>
          </w:tcPr>
          <w:p w14:paraId="7D22CB15"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39463B62" w14:textId="16581B58" w:rsidTr="006C52D0">
        <w:trPr>
          <w:trHeight w:val="425"/>
        </w:trPr>
        <w:tc>
          <w:tcPr>
            <w:tcW w:w="5871" w:type="dxa"/>
            <w:vAlign w:val="center"/>
          </w:tcPr>
          <w:p w14:paraId="372C4B01"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Other 3</w:t>
            </w:r>
            <w:r w:rsidRPr="00477D39">
              <w:rPr>
                <w:rFonts w:ascii="Times New Roman" w:hAnsi="Times New Roman" w:cs="Times New Roman"/>
                <w:vertAlign w:val="superscript"/>
                <w:lang w:val="en-GB"/>
              </w:rPr>
              <w:t>rd</w:t>
            </w:r>
            <w:r w:rsidRPr="00477D39">
              <w:rPr>
                <w:rFonts w:ascii="Times New Roman" w:hAnsi="Times New Roman" w:cs="Times New Roman"/>
                <w:lang w:val="en-GB"/>
              </w:rPr>
              <w:t xml:space="preserve"> party inspections</w:t>
            </w:r>
          </w:p>
        </w:tc>
        <w:tc>
          <w:tcPr>
            <w:tcW w:w="3592" w:type="dxa"/>
            <w:gridSpan w:val="3"/>
            <w:vAlign w:val="center"/>
          </w:tcPr>
          <w:p w14:paraId="4D1DB764"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5E6A7847" w14:textId="1BE04CA6" w:rsidTr="006C52D0">
        <w:trPr>
          <w:trHeight w:val="425"/>
        </w:trPr>
        <w:tc>
          <w:tcPr>
            <w:tcW w:w="5871" w:type="dxa"/>
            <w:vAlign w:val="center"/>
          </w:tcPr>
          <w:p w14:paraId="5660E628" w14:textId="3A74A6AA"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Drug &amp; Alcohol Policy</w:t>
            </w:r>
          </w:p>
        </w:tc>
        <w:tc>
          <w:tcPr>
            <w:tcW w:w="3592" w:type="dxa"/>
            <w:gridSpan w:val="3"/>
            <w:vAlign w:val="center"/>
          </w:tcPr>
          <w:p w14:paraId="06E9479D" w14:textId="77777777" w:rsidR="00B57115" w:rsidRPr="00B57115" w:rsidRDefault="00B57115" w:rsidP="003D0DE4">
            <w:pPr>
              <w:spacing w:before="240"/>
              <w:rPr>
                <w:rFonts w:ascii="Times New Roman" w:hAnsi="Times New Roman" w:cs="Times New Roman"/>
                <w:b/>
                <w:lang w:val="en-GB"/>
              </w:rPr>
            </w:pPr>
          </w:p>
        </w:tc>
      </w:tr>
      <w:tr w:rsidR="00B57115" w:rsidRPr="00477D39" w14:paraId="3490EC55" w14:textId="2449C5EB" w:rsidTr="006C52D0">
        <w:trPr>
          <w:trHeight w:val="425"/>
        </w:trPr>
        <w:tc>
          <w:tcPr>
            <w:tcW w:w="5871" w:type="dxa"/>
            <w:vAlign w:val="center"/>
          </w:tcPr>
          <w:p w14:paraId="35951D47" w14:textId="0D66C3DD"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Unannounced drug &amp; alcohol test</w:t>
            </w:r>
          </w:p>
        </w:tc>
        <w:tc>
          <w:tcPr>
            <w:tcW w:w="3592" w:type="dxa"/>
            <w:gridSpan w:val="3"/>
            <w:vAlign w:val="center"/>
          </w:tcPr>
          <w:p w14:paraId="3D3A8BCF"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17EB2C73" w14:textId="69AEE134" w:rsidTr="006C52D0">
        <w:trPr>
          <w:trHeight w:val="425"/>
        </w:trPr>
        <w:tc>
          <w:tcPr>
            <w:tcW w:w="5871" w:type="dxa"/>
            <w:vAlign w:val="center"/>
          </w:tcPr>
          <w:p w14:paraId="36C753EB" w14:textId="7CBD8365"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Monthly random alcohol tests on board</w:t>
            </w:r>
          </w:p>
        </w:tc>
        <w:tc>
          <w:tcPr>
            <w:tcW w:w="3592" w:type="dxa"/>
            <w:gridSpan w:val="3"/>
            <w:vAlign w:val="center"/>
          </w:tcPr>
          <w:p w14:paraId="75028219"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231E9C71" w14:textId="01568EE9" w:rsidTr="006C52D0">
        <w:trPr>
          <w:trHeight w:val="425"/>
        </w:trPr>
        <w:tc>
          <w:tcPr>
            <w:tcW w:w="5871" w:type="dxa"/>
            <w:vAlign w:val="center"/>
          </w:tcPr>
          <w:p w14:paraId="3414F598"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Declaration pf medicines by all crew members</w:t>
            </w:r>
          </w:p>
        </w:tc>
        <w:tc>
          <w:tcPr>
            <w:tcW w:w="3592" w:type="dxa"/>
            <w:gridSpan w:val="3"/>
            <w:vAlign w:val="center"/>
          </w:tcPr>
          <w:p w14:paraId="70B53C5C"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C16D7D9" w14:textId="36495323" w:rsidTr="006C52D0">
        <w:trPr>
          <w:trHeight w:val="425"/>
        </w:trPr>
        <w:tc>
          <w:tcPr>
            <w:tcW w:w="5871" w:type="dxa"/>
            <w:vAlign w:val="center"/>
          </w:tcPr>
          <w:p w14:paraId="686454D1" w14:textId="4252C788"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Consequences of non-compliance</w:t>
            </w:r>
          </w:p>
        </w:tc>
        <w:tc>
          <w:tcPr>
            <w:tcW w:w="3592" w:type="dxa"/>
            <w:gridSpan w:val="3"/>
            <w:vAlign w:val="center"/>
          </w:tcPr>
          <w:p w14:paraId="36073105"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5FCB8D58" w14:textId="5A3167F3" w:rsidTr="006C52D0">
        <w:trPr>
          <w:trHeight w:val="425"/>
        </w:trPr>
        <w:tc>
          <w:tcPr>
            <w:tcW w:w="5871" w:type="dxa"/>
            <w:vAlign w:val="center"/>
          </w:tcPr>
          <w:p w14:paraId="43639EB0" w14:textId="3F79468C"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Documentation and Data Control</w:t>
            </w:r>
          </w:p>
        </w:tc>
        <w:tc>
          <w:tcPr>
            <w:tcW w:w="3592" w:type="dxa"/>
            <w:gridSpan w:val="3"/>
            <w:vAlign w:val="center"/>
          </w:tcPr>
          <w:p w14:paraId="346DB8C8" w14:textId="77777777" w:rsidR="00B57115" w:rsidRPr="00B57115" w:rsidRDefault="00B57115" w:rsidP="003D0DE4">
            <w:pPr>
              <w:spacing w:before="240"/>
              <w:rPr>
                <w:rFonts w:ascii="Times New Roman" w:hAnsi="Times New Roman" w:cs="Times New Roman"/>
                <w:b/>
                <w:lang w:val="en-GB"/>
              </w:rPr>
            </w:pPr>
          </w:p>
        </w:tc>
      </w:tr>
      <w:tr w:rsidR="00B57115" w:rsidRPr="00477D39" w14:paraId="027A2A05" w14:textId="22A55497" w:rsidTr="006C52D0">
        <w:trPr>
          <w:trHeight w:val="425"/>
        </w:trPr>
        <w:tc>
          <w:tcPr>
            <w:tcW w:w="5882" w:type="dxa"/>
            <w:gridSpan w:val="2"/>
            <w:vAlign w:val="center"/>
          </w:tcPr>
          <w:p w14:paraId="1EFA46C8" w14:textId="2E3EEF91"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On board filing system</w:t>
            </w:r>
          </w:p>
        </w:tc>
        <w:tc>
          <w:tcPr>
            <w:tcW w:w="3581" w:type="dxa"/>
            <w:gridSpan w:val="2"/>
            <w:vAlign w:val="center"/>
          </w:tcPr>
          <w:p w14:paraId="3BAAEEA9"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8ABDC64" w14:textId="77B7E980" w:rsidTr="006C52D0">
        <w:trPr>
          <w:trHeight w:val="425"/>
        </w:trPr>
        <w:tc>
          <w:tcPr>
            <w:tcW w:w="5882" w:type="dxa"/>
            <w:gridSpan w:val="2"/>
            <w:vAlign w:val="center"/>
          </w:tcPr>
          <w:p w14:paraId="23AAC09C"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QSEMS availability &amp; use</w:t>
            </w:r>
          </w:p>
        </w:tc>
        <w:tc>
          <w:tcPr>
            <w:tcW w:w="3581" w:type="dxa"/>
            <w:gridSpan w:val="2"/>
            <w:vAlign w:val="center"/>
          </w:tcPr>
          <w:p w14:paraId="6585DDBE"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4C6C24FB" w14:textId="29B15EF1" w:rsidTr="006C52D0">
        <w:trPr>
          <w:trHeight w:val="425"/>
        </w:trPr>
        <w:tc>
          <w:tcPr>
            <w:tcW w:w="5882" w:type="dxa"/>
            <w:gridSpan w:val="2"/>
            <w:vAlign w:val="center"/>
          </w:tcPr>
          <w:p w14:paraId="2432D041" w14:textId="0AEFD805"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Updating QSEMS</w:t>
            </w:r>
          </w:p>
        </w:tc>
        <w:tc>
          <w:tcPr>
            <w:tcW w:w="3581" w:type="dxa"/>
            <w:gridSpan w:val="2"/>
            <w:vAlign w:val="center"/>
          </w:tcPr>
          <w:p w14:paraId="14940FAE"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2C588490" w14:textId="7200768E" w:rsidTr="006C52D0">
        <w:trPr>
          <w:trHeight w:val="425"/>
        </w:trPr>
        <w:tc>
          <w:tcPr>
            <w:tcW w:w="5882" w:type="dxa"/>
            <w:gridSpan w:val="2"/>
            <w:vAlign w:val="center"/>
          </w:tcPr>
          <w:p w14:paraId="6BD38314" w14:textId="5369550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lastRenderedPageBreak/>
              <w:t>Fleet Circulars, Fleet Messages and actions required</w:t>
            </w:r>
          </w:p>
        </w:tc>
        <w:tc>
          <w:tcPr>
            <w:tcW w:w="3581" w:type="dxa"/>
            <w:gridSpan w:val="2"/>
            <w:vAlign w:val="center"/>
          </w:tcPr>
          <w:p w14:paraId="16D12006"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36446D3A" w14:textId="19F12396" w:rsidTr="006C52D0">
        <w:trPr>
          <w:trHeight w:val="425"/>
        </w:trPr>
        <w:tc>
          <w:tcPr>
            <w:tcW w:w="5882" w:type="dxa"/>
            <w:gridSpan w:val="2"/>
            <w:vAlign w:val="center"/>
          </w:tcPr>
          <w:p w14:paraId="5AE24A2C" w14:textId="1344D9EF"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National regulations &amp; circulars/bulletins</w:t>
            </w:r>
          </w:p>
        </w:tc>
        <w:tc>
          <w:tcPr>
            <w:tcW w:w="3581" w:type="dxa"/>
            <w:gridSpan w:val="2"/>
            <w:vAlign w:val="center"/>
          </w:tcPr>
          <w:p w14:paraId="52EEDF6C"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14085D7B" w14:textId="4223E78F" w:rsidTr="006C52D0">
        <w:trPr>
          <w:trHeight w:val="425"/>
        </w:trPr>
        <w:tc>
          <w:tcPr>
            <w:tcW w:w="5882" w:type="dxa"/>
            <w:gridSpan w:val="2"/>
            <w:vAlign w:val="center"/>
          </w:tcPr>
          <w:p w14:paraId="7A1F0B7B" w14:textId="14E3526A"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 xml:space="preserve">Date format within </w:t>
            </w:r>
            <w:r w:rsidR="001754D5">
              <w:rPr>
                <w:rFonts w:ascii="Times New Roman" w:hAnsi="Times New Roman" w:cs="Times New Roman"/>
                <w:lang w:val="en-GB"/>
              </w:rPr>
              <w:t>Company</w:t>
            </w:r>
          </w:p>
        </w:tc>
        <w:tc>
          <w:tcPr>
            <w:tcW w:w="3581" w:type="dxa"/>
            <w:gridSpan w:val="2"/>
            <w:vAlign w:val="center"/>
          </w:tcPr>
          <w:p w14:paraId="76771DF5"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5EB3D50C" w14:textId="38764868" w:rsidTr="006C52D0">
        <w:trPr>
          <w:trHeight w:val="425"/>
        </w:trPr>
        <w:tc>
          <w:tcPr>
            <w:tcW w:w="5882" w:type="dxa"/>
            <w:gridSpan w:val="2"/>
            <w:vAlign w:val="center"/>
          </w:tcPr>
          <w:p w14:paraId="1FF6EB76" w14:textId="1367E18F"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Maintenance</w:t>
            </w:r>
          </w:p>
        </w:tc>
        <w:tc>
          <w:tcPr>
            <w:tcW w:w="3581" w:type="dxa"/>
            <w:gridSpan w:val="2"/>
            <w:vAlign w:val="center"/>
          </w:tcPr>
          <w:p w14:paraId="2CC48AF5" w14:textId="77777777" w:rsidR="00B57115" w:rsidRPr="00B57115" w:rsidRDefault="00B57115" w:rsidP="003D0DE4">
            <w:pPr>
              <w:spacing w:before="240"/>
              <w:rPr>
                <w:rFonts w:ascii="Times New Roman" w:hAnsi="Times New Roman" w:cs="Times New Roman"/>
                <w:b/>
                <w:lang w:val="en-GB"/>
              </w:rPr>
            </w:pPr>
          </w:p>
        </w:tc>
      </w:tr>
      <w:tr w:rsidR="00B57115" w:rsidRPr="00477D39" w14:paraId="29B41C37" w14:textId="5D031FF9" w:rsidTr="006C52D0">
        <w:trPr>
          <w:trHeight w:val="425"/>
        </w:trPr>
        <w:tc>
          <w:tcPr>
            <w:tcW w:w="5882" w:type="dxa"/>
            <w:gridSpan w:val="2"/>
            <w:vAlign w:val="center"/>
          </w:tcPr>
          <w:p w14:paraId="34011CA1" w14:textId="797B89F1"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Importance of maintaining lighting and escape routes</w:t>
            </w:r>
          </w:p>
        </w:tc>
        <w:tc>
          <w:tcPr>
            <w:tcW w:w="3581" w:type="dxa"/>
            <w:gridSpan w:val="2"/>
            <w:vAlign w:val="center"/>
          </w:tcPr>
          <w:p w14:paraId="5BEE6C52"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2A1CD197" w14:textId="688DAD16" w:rsidTr="006C52D0">
        <w:trPr>
          <w:trHeight w:val="425"/>
        </w:trPr>
        <w:tc>
          <w:tcPr>
            <w:tcW w:w="5882" w:type="dxa"/>
            <w:gridSpan w:val="2"/>
            <w:vAlign w:val="center"/>
          </w:tcPr>
          <w:p w14:paraId="7DAB27A5" w14:textId="76997DC9"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Superintendents inspections &amp;follow up</w:t>
            </w:r>
          </w:p>
        </w:tc>
        <w:tc>
          <w:tcPr>
            <w:tcW w:w="3581" w:type="dxa"/>
            <w:gridSpan w:val="2"/>
            <w:vAlign w:val="center"/>
          </w:tcPr>
          <w:p w14:paraId="1E361D68"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7D879233" w14:textId="341EFDE5" w:rsidTr="006C52D0">
        <w:trPr>
          <w:trHeight w:val="425"/>
        </w:trPr>
        <w:tc>
          <w:tcPr>
            <w:tcW w:w="5882" w:type="dxa"/>
            <w:gridSpan w:val="2"/>
            <w:vAlign w:val="center"/>
          </w:tcPr>
          <w:p w14:paraId="2EA15005" w14:textId="047A1832"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Care of spares and parts provided to the ship</w:t>
            </w:r>
          </w:p>
        </w:tc>
        <w:tc>
          <w:tcPr>
            <w:tcW w:w="3581" w:type="dxa"/>
            <w:gridSpan w:val="2"/>
            <w:vAlign w:val="center"/>
          </w:tcPr>
          <w:p w14:paraId="23FF1CA6"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15DA5215" w14:textId="2AE05836" w:rsidTr="006C52D0">
        <w:trPr>
          <w:trHeight w:val="425"/>
        </w:trPr>
        <w:tc>
          <w:tcPr>
            <w:tcW w:w="5882" w:type="dxa"/>
            <w:gridSpan w:val="2"/>
            <w:vAlign w:val="center"/>
          </w:tcPr>
          <w:p w14:paraId="5500AC2E" w14:textId="0A54E9C9"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Care and handling of consumable items ie grinding discs</w:t>
            </w:r>
          </w:p>
        </w:tc>
        <w:tc>
          <w:tcPr>
            <w:tcW w:w="3581" w:type="dxa"/>
            <w:gridSpan w:val="2"/>
            <w:vAlign w:val="center"/>
          </w:tcPr>
          <w:p w14:paraId="7BA4CE3F"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4DF78040" w14:textId="7AF67244" w:rsidTr="006C52D0">
        <w:trPr>
          <w:trHeight w:val="425"/>
        </w:trPr>
        <w:tc>
          <w:tcPr>
            <w:tcW w:w="5882" w:type="dxa"/>
            <w:gridSpan w:val="2"/>
            <w:vAlign w:val="center"/>
          </w:tcPr>
          <w:p w14:paraId="738B9C49" w14:textId="33D2A363"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Cargo Handling</w:t>
            </w:r>
          </w:p>
        </w:tc>
        <w:tc>
          <w:tcPr>
            <w:tcW w:w="3581" w:type="dxa"/>
            <w:gridSpan w:val="2"/>
            <w:vAlign w:val="center"/>
          </w:tcPr>
          <w:p w14:paraId="5B8A9403" w14:textId="77777777" w:rsidR="00B57115" w:rsidRPr="00B57115" w:rsidRDefault="00B57115" w:rsidP="003D0DE4">
            <w:pPr>
              <w:spacing w:before="240"/>
              <w:rPr>
                <w:rFonts w:ascii="Times New Roman" w:hAnsi="Times New Roman" w:cs="Times New Roman"/>
                <w:b/>
                <w:lang w:val="en-GB"/>
              </w:rPr>
            </w:pPr>
          </w:p>
        </w:tc>
      </w:tr>
      <w:tr w:rsidR="00B57115" w:rsidRPr="00477D39" w14:paraId="3677E08C" w14:textId="3F4C9442" w:rsidTr="006C52D0">
        <w:trPr>
          <w:trHeight w:val="425"/>
        </w:trPr>
        <w:tc>
          <w:tcPr>
            <w:tcW w:w="5882" w:type="dxa"/>
            <w:gridSpan w:val="2"/>
            <w:vAlign w:val="center"/>
          </w:tcPr>
          <w:p w14:paraId="2AFFE819" w14:textId="41B58FE9"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Cargo Watchkeeping</w:t>
            </w:r>
          </w:p>
        </w:tc>
        <w:tc>
          <w:tcPr>
            <w:tcW w:w="3581" w:type="dxa"/>
            <w:gridSpan w:val="2"/>
            <w:vAlign w:val="center"/>
          </w:tcPr>
          <w:p w14:paraId="77E07719"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5FB650B7" w14:textId="580466D6" w:rsidTr="006C52D0">
        <w:trPr>
          <w:trHeight w:val="425"/>
        </w:trPr>
        <w:tc>
          <w:tcPr>
            <w:tcW w:w="5882" w:type="dxa"/>
            <w:gridSpan w:val="2"/>
            <w:vAlign w:val="center"/>
          </w:tcPr>
          <w:p w14:paraId="2FEE300E" w14:textId="11749CF1"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Particular requirements of type of cargoes carried</w:t>
            </w:r>
          </w:p>
        </w:tc>
        <w:tc>
          <w:tcPr>
            <w:tcW w:w="3581" w:type="dxa"/>
            <w:gridSpan w:val="2"/>
            <w:vAlign w:val="center"/>
          </w:tcPr>
          <w:p w14:paraId="3BEA04D2"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60DAE86" w14:textId="204E6903" w:rsidTr="006C52D0">
        <w:trPr>
          <w:trHeight w:val="425"/>
        </w:trPr>
        <w:tc>
          <w:tcPr>
            <w:tcW w:w="5882" w:type="dxa"/>
            <w:gridSpan w:val="2"/>
            <w:vAlign w:val="center"/>
          </w:tcPr>
          <w:p w14:paraId="70436F31" w14:textId="6BAE1BFD"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Safety precautions of cargoes carried</w:t>
            </w:r>
          </w:p>
        </w:tc>
        <w:tc>
          <w:tcPr>
            <w:tcW w:w="3581" w:type="dxa"/>
            <w:gridSpan w:val="2"/>
            <w:vAlign w:val="center"/>
          </w:tcPr>
          <w:p w14:paraId="7B1F511B"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781BE42" w14:textId="5A6BBC73" w:rsidTr="006C52D0">
        <w:trPr>
          <w:trHeight w:val="425"/>
        </w:trPr>
        <w:tc>
          <w:tcPr>
            <w:tcW w:w="5882" w:type="dxa"/>
            <w:gridSpan w:val="2"/>
            <w:vAlign w:val="center"/>
          </w:tcPr>
          <w:p w14:paraId="35ED311C"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Handling requirements for cargoes carried</w:t>
            </w:r>
          </w:p>
        </w:tc>
        <w:tc>
          <w:tcPr>
            <w:tcW w:w="3581" w:type="dxa"/>
            <w:gridSpan w:val="2"/>
            <w:vAlign w:val="center"/>
          </w:tcPr>
          <w:p w14:paraId="72297E03"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280A7C44" w14:textId="42F96E53" w:rsidTr="006C52D0">
        <w:trPr>
          <w:trHeight w:val="425"/>
        </w:trPr>
        <w:tc>
          <w:tcPr>
            <w:tcW w:w="5882" w:type="dxa"/>
            <w:gridSpan w:val="2"/>
            <w:vAlign w:val="center"/>
          </w:tcPr>
          <w:p w14:paraId="776CE7EE" w14:textId="7CF8B113"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Cargo damage reporting requirements</w:t>
            </w:r>
          </w:p>
        </w:tc>
        <w:tc>
          <w:tcPr>
            <w:tcW w:w="3581" w:type="dxa"/>
            <w:gridSpan w:val="2"/>
            <w:vAlign w:val="center"/>
          </w:tcPr>
          <w:p w14:paraId="760A33ED"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0B3A586B" w14:textId="03370C37" w:rsidTr="006C52D0">
        <w:trPr>
          <w:trHeight w:val="425"/>
        </w:trPr>
        <w:tc>
          <w:tcPr>
            <w:tcW w:w="5882" w:type="dxa"/>
            <w:gridSpan w:val="2"/>
            <w:vAlign w:val="center"/>
          </w:tcPr>
          <w:p w14:paraId="354DF846" w14:textId="30DF2E1C"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Reporting damage caused by Stevedores</w:t>
            </w:r>
          </w:p>
        </w:tc>
        <w:tc>
          <w:tcPr>
            <w:tcW w:w="3581" w:type="dxa"/>
            <w:gridSpan w:val="2"/>
            <w:vAlign w:val="center"/>
          </w:tcPr>
          <w:p w14:paraId="71DC55EC"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4672B266" w14:textId="61CF61C8" w:rsidTr="006C52D0">
        <w:trPr>
          <w:trHeight w:val="425"/>
        </w:trPr>
        <w:tc>
          <w:tcPr>
            <w:tcW w:w="5882" w:type="dxa"/>
            <w:gridSpan w:val="2"/>
            <w:vAlign w:val="center"/>
          </w:tcPr>
          <w:p w14:paraId="585EC32E" w14:textId="528419D0"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Bridge</w:t>
            </w:r>
          </w:p>
        </w:tc>
        <w:tc>
          <w:tcPr>
            <w:tcW w:w="3581" w:type="dxa"/>
            <w:gridSpan w:val="2"/>
            <w:vAlign w:val="center"/>
          </w:tcPr>
          <w:p w14:paraId="6BE71749" w14:textId="77777777" w:rsidR="00B57115" w:rsidRPr="00B57115" w:rsidRDefault="00B57115" w:rsidP="003D0DE4">
            <w:pPr>
              <w:spacing w:before="240"/>
              <w:rPr>
                <w:rFonts w:ascii="Times New Roman" w:hAnsi="Times New Roman" w:cs="Times New Roman"/>
                <w:b/>
                <w:lang w:val="en-GB"/>
              </w:rPr>
            </w:pPr>
          </w:p>
        </w:tc>
      </w:tr>
      <w:tr w:rsidR="00B57115" w:rsidRPr="00477D39" w14:paraId="6B4D517C" w14:textId="73D78556" w:rsidTr="006C52D0">
        <w:trPr>
          <w:trHeight w:val="425"/>
        </w:trPr>
        <w:tc>
          <w:tcPr>
            <w:tcW w:w="5882" w:type="dxa"/>
            <w:gridSpan w:val="2"/>
            <w:vAlign w:val="center"/>
          </w:tcPr>
          <w:p w14:paraId="3932C21B" w14:textId="15254992"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Use of passage plans</w:t>
            </w:r>
          </w:p>
        </w:tc>
        <w:tc>
          <w:tcPr>
            <w:tcW w:w="3581" w:type="dxa"/>
            <w:gridSpan w:val="2"/>
            <w:vAlign w:val="center"/>
          </w:tcPr>
          <w:p w14:paraId="2E232037"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61006F3" w14:textId="376CA985" w:rsidTr="006C52D0">
        <w:trPr>
          <w:trHeight w:val="425"/>
        </w:trPr>
        <w:tc>
          <w:tcPr>
            <w:tcW w:w="5882" w:type="dxa"/>
            <w:gridSpan w:val="2"/>
            <w:vAlign w:val="center"/>
          </w:tcPr>
          <w:p w14:paraId="103BED6C" w14:textId="4C87E9E8"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GMDSS communication equipment</w:t>
            </w:r>
          </w:p>
        </w:tc>
        <w:tc>
          <w:tcPr>
            <w:tcW w:w="3581" w:type="dxa"/>
            <w:gridSpan w:val="2"/>
            <w:vAlign w:val="center"/>
          </w:tcPr>
          <w:p w14:paraId="5EB02DFA"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3D42985F" w14:textId="3E77A1BA" w:rsidTr="006C52D0">
        <w:trPr>
          <w:trHeight w:val="425"/>
        </w:trPr>
        <w:tc>
          <w:tcPr>
            <w:tcW w:w="5882" w:type="dxa"/>
            <w:gridSpan w:val="2"/>
            <w:vAlign w:val="center"/>
          </w:tcPr>
          <w:p w14:paraId="0FE77365" w14:textId="0288934F"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Safety in mooring operations</w:t>
            </w:r>
          </w:p>
        </w:tc>
        <w:tc>
          <w:tcPr>
            <w:tcW w:w="3581" w:type="dxa"/>
            <w:gridSpan w:val="2"/>
            <w:vAlign w:val="center"/>
          </w:tcPr>
          <w:p w14:paraId="0E842D59"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25A539A3" w14:textId="3AB1F6EC" w:rsidTr="006C52D0">
        <w:trPr>
          <w:trHeight w:val="425"/>
        </w:trPr>
        <w:tc>
          <w:tcPr>
            <w:tcW w:w="5882" w:type="dxa"/>
            <w:gridSpan w:val="2"/>
            <w:vAlign w:val="center"/>
          </w:tcPr>
          <w:p w14:paraId="3EDC5492" w14:textId="1512851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Watchkeeping coastal and deep sea</w:t>
            </w:r>
          </w:p>
        </w:tc>
        <w:tc>
          <w:tcPr>
            <w:tcW w:w="3581" w:type="dxa"/>
            <w:gridSpan w:val="2"/>
            <w:vAlign w:val="center"/>
          </w:tcPr>
          <w:p w14:paraId="585A986B"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0B9D1431" w14:textId="56F342E4" w:rsidTr="006C52D0">
        <w:trPr>
          <w:trHeight w:val="425"/>
        </w:trPr>
        <w:tc>
          <w:tcPr>
            <w:tcW w:w="5882" w:type="dxa"/>
            <w:gridSpan w:val="2"/>
            <w:vAlign w:val="center"/>
          </w:tcPr>
          <w:p w14:paraId="4EA0D876"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Calling the Master</w:t>
            </w:r>
          </w:p>
        </w:tc>
        <w:tc>
          <w:tcPr>
            <w:tcW w:w="3581" w:type="dxa"/>
            <w:gridSpan w:val="2"/>
            <w:vAlign w:val="center"/>
          </w:tcPr>
          <w:p w14:paraId="4D5A16F2"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D2E478F" w14:textId="168A0C77" w:rsidTr="006C52D0">
        <w:trPr>
          <w:trHeight w:val="425"/>
        </w:trPr>
        <w:tc>
          <w:tcPr>
            <w:tcW w:w="5882" w:type="dxa"/>
            <w:gridSpan w:val="2"/>
            <w:vAlign w:val="center"/>
          </w:tcPr>
          <w:p w14:paraId="241C4FCE" w14:textId="46BE7EC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Collision Regulations</w:t>
            </w:r>
          </w:p>
        </w:tc>
        <w:tc>
          <w:tcPr>
            <w:tcW w:w="3581" w:type="dxa"/>
            <w:gridSpan w:val="2"/>
            <w:vAlign w:val="center"/>
          </w:tcPr>
          <w:p w14:paraId="490D0034"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6B457167" w14:textId="21DA996E" w:rsidTr="006C52D0">
        <w:trPr>
          <w:trHeight w:val="425"/>
        </w:trPr>
        <w:tc>
          <w:tcPr>
            <w:tcW w:w="5882" w:type="dxa"/>
            <w:gridSpan w:val="2"/>
            <w:vAlign w:val="center"/>
          </w:tcPr>
          <w:p w14:paraId="237C1BDB" w14:textId="2CA4BB9F" w:rsidR="00B57115" w:rsidRPr="00477D39" w:rsidRDefault="00B57115" w:rsidP="003D0DE4">
            <w:pPr>
              <w:pStyle w:val="ListParagraph"/>
              <w:numPr>
                <w:ilvl w:val="0"/>
                <w:numId w:val="2"/>
              </w:numPr>
              <w:spacing w:before="240"/>
              <w:rPr>
                <w:rFonts w:ascii="Times New Roman" w:hAnsi="Times New Roman" w:cs="Times New Roman"/>
                <w:b/>
                <w:lang w:val="en-GB"/>
              </w:rPr>
            </w:pPr>
            <w:r w:rsidRPr="00477D39">
              <w:rPr>
                <w:rFonts w:ascii="Times New Roman" w:hAnsi="Times New Roman" w:cs="Times New Roman"/>
                <w:b/>
                <w:lang w:val="en-GB"/>
              </w:rPr>
              <w:t>General</w:t>
            </w:r>
          </w:p>
        </w:tc>
        <w:tc>
          <w:tcPr>
            <w:tcW w:w="3581" w:type="dxa"/>
            <w:gridSpan w:val="2"/>
            <w:vAlign w:val="center"/>
          </w:tcPr>
          <w:p w14:paraId="5A3CDE6F" w14:textId="77777777" w:rsidR="00B57115" w:rsidRPr="00B57115" w:rsidRDefault="00B57115" w:rsidP="003D0DE4">
            <w:pPr>
              <w:spacing w:before="240"/>
              <w:rPr>
                <w:rFonts w:ascii="Times New Roman" w:hAnsi="Times New Roman" w:cs="Times New Roman"/>
                <w:b/>
                <w:lang w:val="en-GB"/>
              </w:rPr>
            </w:pPr>
          </w:p>
        </w:tc>
      </w:tr>
      <w:tr w:rsidR="00B57115" w:rsidRPr="00477D39" w14:paraId="79D7523A" w14:textId="600A9EBF" w:rsidTr="006C52D0">
        <w:trPr>
          <w:trHeight w:val="425"/>
        </w:trPr>
        <w:tc>
          <w:tcPr>
            <w:tcW w:w="5882" w:type="dxa"/>
            <w:gridSpan w:val="2"/>
            <w:vAlign w:val="center"/>
          </w:tcPr>
          <w:p w14:paraId="621C7C3E" w14:textId="0AB3BEA0"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Standing orders</w:t>
            </w:r>
          </w:p>
        </w:tc>
        <w:tc>
          <w:tcPr>
            <w:tcW w:w="3581" w:type="dxa"/>
            <w:gridSpan w:val="2"/>
            <w:vAlign w:val="center"/>
          </w:tcPr>
          <w:p w14:paraId="1278E1B4" w14:textId="77777777" w:rsidR="00B57115" w:rsidRPr="00477D39" w:rsidRDefault="00B57115" w:rsidP="003D0DE4">
            <w:pPr>
              <w:pStyle w:val="ListParagraph"/>
              <w:spacing w:before="240"/>
              <w:ind w:left="0"/>
              <w:rPr>
                <w:rFonts w:ascii="Times New Roman" w:hAnsi="Times New Roman" w:cs="Times New Roman"/>
                <w:lang w:val="en-GB"/>
              </w:rPr>
            </w:pPr>
          </w:p>
        </w:tc>
      </w:tr>
      <w:tr w:rsidR="00B57115" w:rsidRPr="00477D39" w14:paraId="7934259F" w14:textId="542C8E99" w:rsidTr="006C52D0">
        <w:trPr>
          <w:trHeight w:val="425"/>
        </w:trPr>
        <w:tc>
          <w:tcPr>
            <w:tcW w:w="5882" w:type="dxa"/>
            <w:gridSpan w:val="2"/>
            <w:vAlign w:val="center"/>
          </w:tcPr>
          <w:p w14:paraId="547A7700" w14:textId="77777777" w:rsidR="00B57115" w:rsidRPr="00477D39" w:rsidRDefault="00B57115" w:rsidP="003D0DE4">
            <w:pPr>
              <w:pStyle w:val="ListParagraph"/>
              <w:spacing w:before="240"/>
              <w:ind w:left="0"/>
              <w:rPr>
                <w:rFonts w:ascii="Times New Roman" w:hAnsi="Times New Roman" w:cs="Times New Roman"/>
                <w:lang w:val="en-GB"/>
              </w:rPr>
            </w:pPr>
            <w:r w:rsidRPr="00477D39">
              <w:rPr>
                <w:rFonts w:ascii="Times New Roman" w:hAnsi="Times New Roman" w:cs="Times New Roman"/>
                <w:lang w:val="en-GB"/>
              </w:rPr>
              <w:t>Garbage Record Book &amp; garbage receipts</w:t>
            </w:r>
          </w:p>
        </w:tc>
        <w:tc>
          <w:tcPr>
            <w:tcW w:w="3581" w:type="dxa"/>
            <w:gridSpan w:val="2"/>
            <w:vAlign w:val="center"/>
          </w:tcPr>
          <w:p w14:paraId="4C676297" w14:textId="77777777" w:rsidR="00B57115" w:rsidRPr="00477D39" w:rsidRDefault="00B57115" w:rsidP="003D0DE4">
            <w:pPr>
              <w:pStyle w:val="ListParagraph"/>
              <w:spacing w:before="240"/>
              <w:ind w:left="0"/>
              <w:rPr>
                <w:rFonts w:ascii="Times New Roman" w:hAnsi="Times New Roman" w:cs="Times New Roman"/>
                <w:lang w:val="en-GB"/>
              </w:rPr>
            </w:pPr>
          </w:p>
        </w:tc>
      </w:tr>
    </w:tbl>
    <w:p w14:paraId="1670D69C" w14:textId="77777777" w:rsidR="00E676F1" w:rsidRDefault="00E676F1" w:rsidP="009E7AE2">
      <w:pPr>
        <w:spacing w:before="240"/>
        <w:rPr>
          <w:rFonts w:ascii="Times New Roman" w:hAnsi="Times New Roman" w:cs="Times New Roman"/>
          <w:b/>
          <w:lang w:val="en-GB"/>
        </w:rPr>
      </w:pPr>
    </w:p>
    <w:p w14:paraId="64C5B36B" w14:textId="461B0A8E" w:rsidR="00874AA6" w:rsidRPr="009E7AE2" w:rsidRDefault="009E7AE2" w:rsidP="009E7AE2">
      <w:pPr>
        <w:spacing w:before="240"/>
        <w:rPr>
          <w:rFonts w:ascii="Times New Roman" w:hAnsi="Times New Roman" w:cs="Times New Roman"/>
          <w:b/>
          <w:lang w:val="en-GB"/>
        </w:rPr>
      </w:pPr>
      <w:r>
        <w:rPr>
          <w:rFonts w:ascii="Times New Roman" w:hAnsi="Times New Roman" w:cs="Times New Roman"/>
          <w:b/>
          <w:lang w:val="en-GB"/>
        </w:rPr>
        <w:lastRenderedPageBreak/>
        <w:t>I confirm that the training program has been completed as per the above schedule and that the candidate has demonstrated knowledge and experience in all areas. In my opinion he is now ready to assume the duties of Third Officer.</w:t>
      </w:r>
    </w:p>
    <w:p w14:paraId="64C5B36C" w14:textId="77777777" w:rsidR="00F9781D" w:rsidRDefault="006E76C3" w:rsidP="00F9781D">
      <w:pPr>
        <w:pStyle w:val="ListParagraph"/>
        <w:spacing w:after="0"/>
        <w:rPr>
          <w:rFonts w:ascii="Times New Roman" w:hAnsi="Times New Roman" w:cs="Times New Roman"/>
          <w:lang w:val="en-GB"/>
        </w:rPr>
      </w:pPr>
      <w:r>
        <w:rPr>
          <w:rFonts w:ascii="Times New Roman" w:hAnsi="Times New Roman" w:cs="Times New Roman"/>
          <w:lang w:val="en-GB"/>
        </w:rPr>
        <w:t>Signature</w:t>
      </w:r>
      <w:r>
        <w:rPr>
          <w:rFonts w:ascii="Times New Roman" w:hAnsi="Times New Roman" w:cs="Times New Roman"/>
          <w:lang w:val="en-GB"/>
        </w:rPr>
        <w:tab/>
        <w:t>___________________________________</w:t>
      </w:r>
    </w:p>
    <w:p w14:paraId="64C5B36D" w14:textId="77777777" w:rsidR="006E76C3" w:rsidRDefault="006E76C3" w:rsidP="00F9781D">
      <w:pPr>
        <w:pStyle w:val="ListParagraph"/>
        <w:spacing w:after="0"/>
        <w:rPr>
          <w:rFonts w:ascii="Times New Roman" w:hAnsi="Times New Roman" w:cs="Times New Roman"/>
          <w:lang w:val="en-GB"/>
        </w:rPr>
      </w:pPr>
    </w:p>
    <w:p w14:paraId="64C5B36E" w14:textId="77777777" w:rsidR="006E76C3" w:rsidRDefault="006E76C3" w:rsidP="00F9781D">
      <w:pPr>
        <w:pStyle w:val="ListParagraph"/>
        <w:spacing w:after="0"/>
        <w:rPr>
          <w:rFonts w:ascii="Times New Roman" w:hAnsi="Times New Roman" w:cs="Times New Roman"/>
          <w:lang w:val="en-GB"/>
        </w:rPr>
      </w:pPr>
      <w:r>
        <w:rPr>
          <w:rFonts w:ascii="Times New Roman" w:hAnsi="Times New Roman" w:cs="Times New Roman"/>
          <w:lang w:val="en-GB"/>
        </w:rPr>
        <w:t>Print Name</w:t>
      </w:r>
    </w:p>
    <w:p w14:paraId="64C5B36F" w14:textId="77777777" w:rsidR="006E76C3" w:rsidRDefault="006E76C3" w:rsidP="00F9781D">
      <w:pPr>
        <w:pStyle w:val="ListParagraph"/>
        <w:spacing w:after="0"/>
        <w:rPr>
          <w:rFonts w:ascii="Times New Roman" w:hAnsi="Times New Roman" w:cs="Times New Roman"/>
          <w:lang w:val="en-GB"/>
        </w:rPr>
      </w:pPr>
    </w:p>
    <w:p w14:paraId="64C5B370" w14:textId="77777777" w:rsidR="006E76C3" w:rsidRDefault="006E76C3" w:rsidP="00953C1B">
      <w:pPr>
        <w:pStyle w:val="ListParagraph"/>
        <w:spacing w:after="0"/>
        <w:ind w:left="1428" w:firstLine="696"/>
        <w:rPr>
          <w:rFonts w:ascii="Times New Roman" w:hAnsi="Times New Roman" w:cs="Times New Roman"/>
          <w:lang w:val="en-GB"/>
        </w:rPr>
      </w:pPr>
      <w:r>
        <w:rPr>
          <w:rFonts w:ascii="Times New Roman" w:hAnsi="Times New Roman" w:cs="Times New Roman"/>
          <w:lang w:val="en-GB"/>
        </w:rPr>
        <w:t>Date _</w:t>
      </w:r>
      <w:r w:rsidR="00953C1B">
        <w:rPr>
          <w:rFonts w:ascii="Times New Roman" w:hAnsi="Times New Roman" w:cs="Times New Roman"/>
          <w:lang w:val="en-GB"/>
        </w:rPr>
        <w:t>_____________________________</w:t>
      </w:r>
    </w:p>
    <w:p w14:paraId="64C5B371" w14:textId="77777777" w:rsidR="00B14D4C" w:rsidRPr="001E6AED" w:rsidRDefault="00B14D4C" w:rsidP="001E6AED">
      <w:pPr>
        <w:spacing w:after="0" w:line="720" w:lineRule="auto"/>
        <w:rPr>
          <w:rFonts w:ascii="Times New Roman" w:hAnsi="Times New Roman" w:cs="Times New Roman"/>
          <w:b/>
          <w:lang w:val="en-GB"/>
        </w:rPr>
      </w:pPr>
      <w:r>
        <w:rPr>
          <w:noProof/>
          <w:lang w:val="en-US"/>
        </w:rPr>
        <mc:AlternateContent>
          <mc:Choice Requires="wps">
            <w:drawing>
              <wp:anchor distT="0" distB="0" distL="114300" distR="114300" simplePos="0" relativeHeight="251625472" behindDoc="0" locked="0" layoutInCell="1" allowOverlap="1" wp14:anchorId="64C5B3EE" wp14:editId="4CC1A918">
                <wp:simplePos x="0" y="0"/>
                <wp:positionH relativeFrom="column">
                  <wp:posOffset>6006465</wp:posOffset>
                </wp:positionH>
                <wp:positionV relativeFrom="paragraph">
                  <wp:posOffset>102235</wp:posOffset>
                </wp:positionV>
                <wp:extent cx="57150" cy="3905250"/>
                <wp:effectExtent l="19050" t="19050" r="19050" b="19050"/>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57150" cy="39052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3CFB7" id="Прямая соединительная линия 94"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472.95pt,8.05pt" to="477.45pt,3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" strokecolor="black [3040]" strokeweight="2.25pt"/>
            </w:pict>
          </mc:Fallback>
        </mc:AlternateContent>
      </w:r>
      <w:r>
        <w:rPr>
          <w:noProof/>
          <w:lang w:val="en-US"/>
        </w:rPr>
        <mc:AlternateContent>
          <mc:Choice Requires="wps">
            <w:drawing>
              <wp:anchor distT="0" distB="0" distL="114300" distR="114300" simplePos="0" relativeHeight="251623424" behindDoc="0" locked="0" layoutInCell="1" allowOverlap="1" wp14:anchorId="64C5B3F0" wp14:editId="2785A2C2">
                <wp:simplePos x="0" y="0"/>
                <wp:positionH relativeFrom="column">
                  <wp:posOffset>-232410</wp:posOffset>
                </wp:positionH>
                <wp:positionV relativeFrom="paragraph">
                  <wp:posOffset>159385</wp:posOffset>
                </wp:positionV>
                <wp:extent cx="0" cy="3848100"/>
                <wp:effectExtent l="19050" t="0" r="19050" b="0"/>
                <wp:wrapNone/>
                <wp:docPr id="92" name="Прямая соединительная линия 92"/>
                <wp:cNvGraphicFramePr/>
                <a:graphic xmlns:a="http://schemas.openxmlformats.org/drawingml/2006/main">
                  <a:graphicData uri="http://schemas.microsoft.com/office/word/2010/wordprocessingShape">
                    <wps:wsp>
                      <wps:cNvCnPr/>
                      <wps:spPr>
                        <a:xfrm>
                          <a:off x="0" y="0"/>
                          <a:ext cx="0" cy="38481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75B159" id="Прямая соединительная линия 92"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18.3pt,12.55pt" to="-18.3pt,3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" strokecolor="black [3040]" strokeweight="2.25pt"/>
            </w:pict>
          </mc:Fallback>
        </mc:AlternateContent>
      </w:r>
      <w:r>
        <w:rPr>
          <w:noProof/>
          <w:lang w:val="en-US"/>
        </w:rPr>
        <mc:AlternateContent>
          <mc:Choice Requires="wps">
            <w:drawing>
              <wp:anchor distT="0" distB="0" distL="114300" distR="114300" simplePos="0" relativeHeight="251622400" behindDoc="0" locked="0" layoutInCell="1" allowOverlap="1" wp14:anchorId="64C5B3F2" wp14:editId="638CB196">
                <wp:simplePos x="0" y="0"/>
                <wp:positionH relativeFrom="column">
                  <wp:posOffset>-232411</wp:posOffset>
                </wp:positionH>
                <wp:positionV relativeFrom="paragraph">
                  <wp:posOffset>102235</wp:posOffset>
                </wp:positionV>
                <wp:extent cx="6238875" cy="9525"/>
                <wp:effectExtent l="19050" t="19050" r="9525" b="28575"/>
                <wp:wrapNone/>
                <wp:docPr id="91" name="Прямая соединительная линия 91"/>
                <wp:cNvGraphicFramePr/>
                <a:graphic xmlns:a="http://schemas.openxmlformats.org/drawingml/2006/main">
                  <a:graphicData uri="http://schemas.microsoft.com/office/word/2010/wordprocessingShape">
                    <wps:wsp>
                      <wps:cNvCnPr/>
                      <wps:spPr>
                        <a:xfrm flipV="1">
                          <a:off x="0" y="0"/>
                          <a:ext cx="6238875" cy="95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2EC8B2" id="Прямая соединительная линия 91" o:spid="_x0000_s1026" style="position:absolute;flip:y;z-index:251622400;visibility:visible;mso-wrap-style:square;mso-wrap-distance-left:9pt;mso-wrap-distance-top:0;mso-wrap-distance-right:9pt;mso-wrap-distance-bottom:0;mso-position-horizontal:absolute;mso-position-horizontal-relative:text;mso-position-vertical:absolute;mso-position-vertical-relative:text" from="-18.3pt,8.05pt" to="472.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" strokecolor="black [3040]" strokeweight="2.25pt"/>
            </w:pict>
          </mc:Fallback>
        </mc:AlternateContent>
      </w:r>
    </w:p>
    <w:p w14:paraId="64C5B372" w14:textId="77777777" w:rsidR="00825F76" w:rsidRDefault="006A047A" w:rsidP="006A047A">
      <w:pPr>
        <w:pStyle w:val="ListParagraph"/>
        <w:spacing w:after="0" w:line="720" w:lineRule="auto"/>
        <w:ind w:left="1428" w:firstLine="696"/>
        <w:rPr>
          <w:rFonts w:ascii="Times New Roman" w:hAnsi="Times New Roman" w:cs="Times New Roman"/>
          <w:b/>
          <w:lang w:val="en-GB"/>
        </w:rPr>
      </w:pPr>
      <w:r w:rsidRPr="006A047A">
        <w:rPr>
          <w:rFonts w:ascii="Times New Roman" w:hAnsi="Times New Roman" w:cs="Times New Roman"/>
          <w:b/>
          <w:lang w:val="en-GB"/>
        </w:rPr>
        <w:t>For Office Use Only</w:t>
      </w:r>
    </w:p>
    <w:p w14:paraId="64C5B373" w14:textId="77777777" w:rsidR="006A047A" w:rsidRDefault="006A047A" w:rsidP="006A047A">
      <w:pPr>
        <w:spacing w:after="0" w:line="720" w:lineRule="auto"/>
        <w:rPr>
          <w:rFonts w:ascii="Times New Roman" w:hAnsi="Times New Roman" w:cs="Times New Roman"/>
          <w:b/>
          <w:lang w:val="en-GB"/>
        </w:rPr>
      </w:pPr>
      <w:r>
        <w:rPr>
          <w:rFonts w:ascii="Times New Roman" w:hAnsi="Times New Roman" w:cs="Times New Roman"/>
          <w:b/>
          <w:lang w:val="en-GB"/>
        </w:rPr>
        <w:t>Promotion Approved By _____________________________________</w:t>
      </w:r>
    </w:p>
    <w:p w14:paraId="64C5B374" w14:textId="77777777" w:rsidR="006A047A" w:rsidRDefault="006A047A" w:rsidP="006A047A">
      <w:pPr>
        <w:spacing w:after="0" w:line="720" w:lineRule="auto"/>
        <w:rPr>
          <w:rFonts w:ascii="Times New Roman" w:hAnsi="Times New Roman" w:cs="Times New Roman"/>
          <w:b/>
          <w:lang w:val="en-GB"/>
        </w:rPr>
      </w:pPr>
      <w:r>
        <w:rPr>
          <w:rFonts w:ascii="Times New Roman" w:hAnsi="Times New Roman" w:cs="Times New Roman"/>
          <w:b/>
          <w:lang w:val="en-GB"/>
        </w:rPr>
        <w:tab/>
      </w:r>
      <w:r>
        <w:rPr>
          <w:rFonts w:ascii="Times New Roman" w:hAnsi="Times New Roman" w:cs="Times New Roman"/>
          <w:b/>
          <w:lang w:val="en-GB"/>
        </w:rPr>
        <w:tab/>
      </w:r>
      <w:r>
        <w:rPr>
          <w:rFonts w:ascii="Times New Roman" w:hAnsi="Times New Roman" w:cs="Times New Roman"/>
          <w:b/>
          <w:lang w:val="en-GB"/>
        </w:rPr>
        <w:tab/>
        <w:t>Name __________________________________</w:t>
      </w:r>
    </w:p>
    <w:p w14:paraId="64C5B375" w14:textId="77777777" w:rsidR="006A047A" w:rsidRDefault="00752E58" w:rsidP="006A047A">
      <w:pPr>
        <w:spacing w:after="0" w:line="720" w:lineRule="auto"/>
        <w:rPr>
          <w:rFonts w:ascii="Times New Roman" w:hAnsi="Times New Roman" w:cs="Times New Roman"/>
          <w:b/>
          <w:lang w:val="en-GB"/>
        </w:rPr>
      </w:pPr>
      <w:r>
        <w:rPr>
          <w:rFonts w:ascii="Times New Roman" w:hAnsi="Times New Roman" w:cs="Times New Roman"/>
          <w:b/>
          <w:lang w:val="en-GB"/>
        </w:rPr>
        <w:tab/>
      </w:r>
      <w:r>
        <w:rPr>
          <w:rFonts w:ascii="Times New Roman" w:hAnsi="Times New Roman" w:cs="Times New Roman"/>
          <w:b/>
          <w:lang w:val="en-GB"/>
        </w:rPr>
        <w:tab/>
      </w:r>
      <w:r>
        <w:rPr>
          <w:rFonts w:ascii="Times New Roman" w:hAnsi="Times New Roman" w:cs="Times New Roman"/>
          <w:b/>
          <w:lang w:val="en-GB"/>
        </w:rPr>
        <w:tab/>
      </w:r>
      <w:r w:rsidR="006A047A">
        <w:rPr>
          <w:rFonts w:ascii="Times New Roman" w:hAnsi="Times New Roman" w:cs="Times New Roman"/>
          <w:b/>
          <w:lang w:val="en-GB"/>
        </w:rPr>
        <w:t>Position __________________________________</w:t>
      </w:r>
    </w:p>
    <w:p w14:paraId="64C5B376" w14:textId="77777777" w:rsidR="006A047A" w:rsidRDefault="006A047A" w:rsidP="006A047A">
      <w:pPr>
        <w:spacing w:after="0" w:line="720" w:lineRule="auto"/>
        <w:rPr>
          <w:rFonts w:ascii="Times New Roman" w:hAnsi="Times New Roman" w:cs="Times New Roman"/>
          <w:b/>
          <w:lang w:val="en-GB"/>
        </w:rPr>
      </w:pPr>
      <w:r>
        <w:rPr>
          <w:rFonts w:ascii="Times New Roman" w:hAnsi="Times New Roman" w:cs="Times New Roman"/>
          <w:b/>
          <w:lang w:val="en-GB"/>
        </w:rPr>
        <w:tab/>
      </w:r>
      <w:r>
        <w:rPr>
          <w:rFonts w:ascii="Times New Roman" w:hAnsi="Times New Roman" w:cs="Times New Roman"/>
          <w:b/>
          <w:lang w:val="en-GB"/>
        </w:rPr>
        <w:tab/>
      </w:r>
      <w:r>
        <w:rPr>
          <w:rFonts w:ascii="Times New Roman" w:hAnsi="Times New Roman" w:cs="Times New Roman"/>
          <w:b/>
          <w:lang w:val="en-GB"/>
        </w:rPr>
        <w:tab/>
        <w:t>Date____________________________________</w:t>
      </w:r>
    </w:p>
    <w:p w14:paraId="64C5B377" w14:textId="77777777" w:rsidR="006A047A" w:rsidRDefault="006A047A" w:rsidP="006A047A">
      <w:pPr>
        <w:spacing w:after="0" w:line="720" w:lineRule="auto"/>
        <w:rPr>
          <w:rFonts w:ascii="Times New Roman" w:hAnsi="Times New Roman" w:cs="Times New Roman"/>
          <w:b/>
          <w:lang w:val="en-GB"/>
        </w:rPr>
      </w:pPr>
      <w:r>
        <w:rPr>
          <w:rFonts w:ascii="Times New Roman" w:hAnsi="Times New Roman" w:cs="Times New Roman"/>
          <w:b/>
          <w:lang w:val="en-GB"/>
        </w:rPr>
        <w:t>First Ship In New Rank ____________________________________</w:t>
      </w:r>
    </w:p>
    <w:p w14:paraId="64C5B378" w14:textId="77777777" w:rsidR="006A047A" w:rsidRPr="006A047A" w:rsidRDefault="006A047A" w:rsidP="006A047A">
      <w:pPr>
        <w:spacing w:after="0" w:line="720" w:lineRule="auto"/>
        <w:rPr>
          <w:rFonts w:ascii="Times New Roman" w:hAnsi="Times New Roman" w:cs="Times New Roman"/>
          <w:b/>
          <w:lang w:val="en-GB"/>
        </w:rPr>
      </w:pPr>
      <w:r>
        <w:rPr>
          <w:rFonts w:ascii="Times New Roman" w:hAnsi="Times New Roman" w:cs="Times New Roman"/>
          <w:b/>
          <w:lang w:val="en-GB"/>
        </w:rPr>
        <w:t>Expected Date To Join _______________________________________</w:t>
      </w:r>
    </w:p>
    <w:p w14:paraId="64C5B379" w14:textId="77777777" w:rsidR="006A047A" w:rsidRPr="006A047A" w:rsidRDefault="00B14D4C" w:rsidP="006A047A">
      <w:pPr>
        <w:pStyle w:val="ListParagraph"/>
        <w:spacing w:after="0" w:line="480" w:lineRule="auto"/>
        <w:ind w:left="1428" w:firstLine="696"/>
        <w:rPr>
          <w:rFonts w:ascii="Times New Roman" w:hAnsi="Times New Roman" w:cs="Times New Roman"/>
          <w:b/>
          <w:lang w:val="en-GB"/>
        </w:rPr>
      </w:pPr>
      <w:r>
        <w:rPr>
          <w:rFonts w:ascii="Times New Roman" w:hAnsi="Times New Roman" w:cs="Times New Roman"/>
          <w:b/>
          <w:noProof/>
          <w:lang w:val="en-US"/>
        </w:rPr>
        <mc:AlternateContent>
          <mc:Choice Requires="wps">
            <w:drawing>
              <wp:anchor distT="0" distB="0" distL="114300" distR="114300" simplePos="0" relativeHeight="251688960" behindDoc="0" locked="0" layoutInCell="1" allowOverlap="1" wp14:anchorId="64C5B3F4" wp14:editId="64C5B3F5">
                <wp:simplePos x="0" y="0"/>
                <wp:positionH relativeFrom="column">
                  <wp:posOffset>-232410</wp:posOffset>
                </wp:positionH>
                <wp:positionV relativeFrom="paragraph">
                  <wp:posOffset>151765</wp:posOffset>
                </wp:positionV>
                <wp:extent cx="6296025" cy="0"/>
                <wp:effectExtent l="0" t="19050" r="9525" b="19050"/>
                <wp:wrapNone/>
                <wp:docPr id="93" name="Прямая соединительная линия 93"/>
                <wp:cNvGraphicFramePr/>
                <a:graphic xmlns:a="http://schemas.openxmlformats.org/drawingml/2006/main">
                  <a:graphicData uri="http://schemas.microsoft.com/office/word/2010/wordprocessingShape">
                    <wps:wsp>
                      <wps:cNvCnPr/>
                      <wps:spPr>
                        <a:xfrm>
                          <a:off x="0" y="0"/>
                          <a:ext cx="629602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EDA267" id="Прямая соединительная линия 93"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pt,11.95pt" to="477.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" strokecolor="black [3040]" strokeweight="2.25pt"/>
            </w:pict>
          </mc:Fallback>
        </mc:AlternateContent>
      </w:r>
    </w:p>
    <w:sectPr w:rsidR="006A047A" w:rsidRPr="006A047A" w:rsidSect="0038632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A8E1" w14:textId="77777777" w:rsidR="002C1813" w:rsidRDefault="002C1813" w:rsidP="00874AA6">
      <w:pPr>
        <w:spacing w:after="0" w:line="240" w:lineRule="auto"/>
      </w:pPr>
      <w:r>
        <w:separator/>
      </w:r>
    </w:p>
  </w:endnote>
  <w:endnote w:type="continuationSeparator" w:id="0">
    <w:p w14:paraId="68D07DE1" w14:textId="77777777" w:rsidR="002C1813" w:rsidRDefault="002C1813" w:rsidP="00874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7BD0" w14:textId="77777777" w:rsidR="002A68AE" w:rsidRDefault="002A68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BBE9" w14:textId="77777777" w:rsidR="002A68AE" w:rsidRDefault="002A68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2ADD" w14:textId="77777777" w:rsidR="002A68AE" w:rsidRDefault="002A6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DB693" w14:textId="77777777" w:rsidR="002C1813" w:rsidRDefault="002C1813" w:rsidP="00874AA6">
      <w:pPr>
        <w:spacing w:after="0" w:line="240" w:lineRule="auto"/>
      </w:pPr>
      <w:r>
        <w:separator/>
      </w:r>
    </w:p>
  </w:footnote>
  <w:footnote w:type="continuationSeparator" w:id="0">
    <w:p w14:paraId="0247E8A4" w14:textId="77777777" w:rsidR="002C1813" w:rsidRDefault="002C1813" w:rsidP="00874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11D1" w14:textId="77777777" w:rsidR="002A68AE" w:rsidRDefault="002A68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4CA3" w14:textId="77777777" w:rsidR="00947EC0" w:rsidRPr="00947EC0" w:rsidRDefault="00947EC0" w:rsidP="00947EC0">
    <w:pPr>
      <w:tabs>
        <w:tab w:val="center" w:pos="4819"/>
        <w:tab w:val="right" w:pos="9638"/>
      </w:tabs>
      <w:spacing w:after="0" w:line="240" w:lineRule="auto"/>
      <w:rPr>
        <w:rFonts w:ascii="Courier New" w:eastAsia="Times New Roman" w:hAnsi="Courier New" w:cs="Times New Roman"/>
        <w:szCs w:val="20"/>
        <w:lang w:val="en-US"/>
      </w:rPr>
    </w:pPr>
  </w:p>
  <w:tbl>
    <w:tblPr>
      <w:tblW w:w="10796" w:type="dxa"/>
      <w:tblInd w:w="-1158" w:type="dxa"/>
      <w:tblLayout w:type="fixed"/>
      <w:tblCellMar>
        <w:left w:w="43" w:type="dxa"/>
        <w:right w:w="43" w:type="dxa"/>
      </w:tblCellMar>
      <w:tblLook w:val="04A0" w:firstRow="1" w:lastRow="0" w:firstColumn="1" w:lastColumn="0" w:noHBand="0" w:noVBand="1"/>
    </w:tblPr>
    <w:tblGrid>
      <w:gridCol w:w="1532"/>
      <w:gridCol w:w="7662"/>
      <w:gridCol w:w="1602"/>
    </w:tblGrid>
    <w:tr w:rsidR="00947EC0" w:rsidRPr="00947EC0" w14:paraId="4E6205C9" w14:textId="77777777" w:rsidTr="00672ED2">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2374DB43" w14:textId="4C4E92BB" w:rsidR="00947EC0" w:rsidRPr="00947EC0" w:rsidRDefault="00947EC0" w:rsidP="00947EC0">
          <w:pPr>
            <w:overflowPunct w:val="0"/>
            <w:autoSpaceDE w:val="0"/>
            <w:autoSpaceDN w:val="0"/>
            <w:adjustRightInd w:val="0"/>
            <w:spacing w:after="0" w:line="256" w:lineRule="auto"/>
            <w:jc w:val="center"/>
            <w:textAlignment w:val="baseline"/>
            <w:rPr>
              <w:rFonts w:ascii="Times New Roman" w:eastAsia="MS Mincho" w:hAnsi="Times New Roman" w:cs="Times New Roman"/>
              <w:b/>
              <w:bCs/>
              <w:sz w:val="24"/>
              <w:szCs w:val="24"/>
              <w:lang w:val="en-GB" w:bidi="th-TH"/>
            </w:rPr>
          </w:pPr>
          <w:r w:rsidRPr="00947EC0">
            <w:rPr>
              <w:rFonts w:ascii="Times New Roman" w:eastAsia="MS Mincho" w:hAnsi="Times New Roman" w:cs="Times New Roman"/>
              <w:b/>
              <w:bCs/>
              <w:color w:val="0070C0"/>
              <w:sz w:val="24"/>
              <w:szCs w:val="24"/>
              <w:lang w:val="en-GB" w:bidi="th-TH"/>
            </w:rPr>
            <w:t>CRV-17</w:t>
          </w:r>
          <w:r w:rsidR="00B32CF8">
            <w:rPr>
              <w:rFonts w:ascii="Times New Roman" w:eastAsia="MS Mincho" w:hAnsi="Times New Roman" w:cs="Times New Roman"/>
              <w:b/>
              <w:bCs/>
              <w:color w:val="0070C0"/>
              <w:sz w:val="24"/>
              <w:szCs w:val="24"/>
              <w:lang w:val="en-GB" w:bidi="th-TH"/>
            </w:rPr>
            <w:t>g</w:t>
          </w:r>
        </w:p>
      </w:tc>
      <w:tc>
        <w:tcPr>
          <w:tcW w:w="7662" w:type="dxa"/>
          <w:tcBorders>
            <w:top w:val="double" w:sz="6" w:space="0" w:color="auto"/>
            <w:left w:val="single" w:sz="6" w:space="0" w:color="auto"/>
            <w:bottom w:val="nil"/>
            <w:right w:val="nil"/>
          </w:tcBorders>
          <w:vAlign w:val="center"/>
        </w:tcPr>
        <w:p w14:paraId="550C6F35" w14:textId="77777777" w:rsidR="00947EC0" w:rsidRPr="00947EC0" w:rsidRDefault="00947EC0" w:rsidP="00947EC0">
          <w:pPr>
            <w:overflowPunct w:val="0"/>
            <w:autoSpaceDE w:val="0"/>
            <w:autoSpaceDN w:val="0"/>
            <w:adjustRightInd w:val="0"/>
            <w:spacing w:after="0" w:line="256" w:lineRule="auto"/>
            <w:jc w:val="center"/>
            <w:textAlignment w:val="baseline"/>
            <w:rPr>
              <w:rFonts w:ascii="Times New Roman" w:eastAsia="MS Mincho" w:hAnsi="Times New Roman" w:cs="Times New Roman"/>
              <w:szCs w:val="24"/>
              <w:lang w:val="en-GB" w:bidi="th-TH"/>
            </w:rPr>
          </w:pPr>
        </w:p>
      </w:tc>
      <w:tc>
        <w:tcPr>
          <w:tcW w:w="1602" w:type="dxa"/>
          <w:tcBorders>
            <w:top w:val="double" w:sz="6" w:space="0" w:color="auto"/>
            <w:left w:val="single" w:sz="6" w:space="0" w:color="auto"/>
            <w:bottom w:val="single" w:sz="6" w:space="0" w:color="auto"/>
            <w:right w:val="double" w:sz="6" w:space="0" w:color="auto"/>
          </w:tcBorders>
          <w:vAlign w:val="center"/>
          <w:hideMark/>
        </w:tcPr>
        <w:p w14:paraId="5913243C" w14:textId="666C8202" w:rsidR="00947EC0" w:rsidRPr="00947EC0" w:rsidRDefault="00947EC0" w:rsidP="00947EC0">
          <w:pPr>
            <w:overflowPunct w:val="0"/>
            <w:autoSpaceDE w:val="0"/>
            <w:autoSpaceDN w:val="0"/>
            <w:adjustRightInd w:val="0"/>
            <w:spacing w:after="0" w:line="256" w:lineRule="auto"/>
            <w:jc w:val="center"/>
            <w:textAlignment w:val="baseline"/>
            <w:rPr>
              <w:rFonts w:ascii="Times New Roman" w:eastAsia="MS Mincho" w:hAnsi="Times New Roman" w:cs="Times New Roman"/>
              <w:b/>
              <w:bCs/>
              <w:szCs w:val="24"/>
              <w:lang w:val="en-GB" w:eastAsia="ja-JP" w:bidi="th-TH"/>
            </w:rPr>
          </w:pPr>
          <w:r w:rsidRPr="00947EC0">
            <w:rPr>
              <w:rFonts w:ascii="Arial" w:eastAsia="MS Mincho" w:hAnsi="Arial" w:cs="Times New Roman"/>
              <w:b/>
              <w:bCs/>
              <w:sz w:val="16"/>
              <w:szCs w:val="24"/>
              <w:lang w:val="en-GB" w:bidi="th-TH"/>
            </w:rPr>
            <w:t>Form No.: CRV-17</w:t>
          </w:r>
          <w:r w:rsidR="00B32CF8">
            <w:rPr>
              <w:rFonts w:ascii="Arial" w:eastAsia="MS Mincho" w:hAnsi="Arial" w:cs="Times New Roman"/>
              <w:b/>
              <w:bCs/>
              <w:sz w:val="16"/>
              <w:szCs w:val="24"/>
              <w:lang w:val="en-GB" w:bidi="th-TH"/>
            </w:rPr>
            <w:t>g</w:t>
          </w:r>
        </w:p>
      </w:tc>
    </w:tr>
    <w:tr w:rsidR="00947EC0" w:rsidRPr="00947EC0" w14:paraId="1644E521" w14:textId="77777777" w:rsidTr="00672ED2">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2184D0C1" w14:textId="77777777" w:rsidR="00947EC0" w:rsidRPr="00947EC0" w:rsidRDefault="00947EC0" w:rsidP="00947EC0">
          <w:pPr>
            <w:widowControl w:val="0"/>
            <w:autoSpaceDE w:val="0"/>
            <w:autoSpaceDN w:val="0"/>
            <w:spacing w:after="0" w:line="256" w:lineRule="auto"/>
            <w:jc w:val="center"/>
            <w:rPr>
              <w:rFonts w:ascii="Tahoma" w:eastAsia="Tahoma" w:hAnsi="Tahoma" w:cs="Tahoma"/>
              <w:szCs w:val="24"/>
              <w:lang w:val="en-US" w:bidi="th-TH"/>
            </w:rPr>
          </w:pPr>
        </w:p>
      </w:tc>
      <w:tc>
        <w:tcPr>
          <w:tcW w:w="7662" w:type="dxa"/>
          <w:tcBorders>
            <w:top w:val="nil"/>
            <w:left w:val="single" w:sz="6" w:space="0" w:color="auto"/>
            <w:bottom w:val="nil"/>
            <w:right w:val="nil"/>
          </w:tcBorders>
          <w:vAlign w:val="center"/>
          <w:hideMark/>
        </w:tcPr>
        <w:p w14:paraId="7F4942B1" w14:textId="6CD397B7" w:rsidR="00947EC0" w:rsidRPr="00947EC0" w:rsidRDefault="002A68AE" w:rsidP="00947EC0">
          <w:pPr>
            <w:overflowPunct w:val="0"/>
            <w:autoSpaceDE w:val="0"/>
            <w:autoSpaceDN w:val="0"/>
            <w:adjustRightInd w:val="0"/>
            <w:spacing w:after="0" w:line="256" w:lineRule="auto"/>
            <w:jc w:val="center"/>
            <w:textAlignment w:val="baseline"/>
            <w:rPr>
              <w:rFonts w:ascii="Arial" w:eastAsia="MS Mincho" w:hAnsi="Arial" w:cs="Arial"/>
              <w:b/>
              <w:bCs/>
              <w:sz w:val="28"/>
              <w:szCs w:val="28"/>
              <w:lang w:val="en-GB" w:bidi="th-TH"/>
            </w:rPr>
          </w:pPr>
          <w:r>
            <w:rPr>
              <w:rFonts w:ascii="Arial" w:eastAsia="MS Mincho" w:hAnsi="Arial" w:cs="Times New Roman"/>
              <w:b/>
              <w:color w:val="000000"/>
              <w:spacing w:val="-3"/>
              <w:sz w:val="24"/>
              <w:szCs w:val="24"/>
              <w:lang w:val="en-GB"/>
            </w:rPr>
            <w:t>Deck Cadet / AB / OS</w:t>
          </w:r>
          <w:r w:rsidR="008A4605" w:rsidRPr="008A4605">
            <w:rPr>
              <w:rFonts w:ascii="Arial" w:eastAsia="MS Mincho" w:hAnsi="Arial" w:cs="Times New Roman"/>
              <w:b/>
              <w:color w:val="000000"/>
              <w:spacing w:val="-3"/>
              <w:sz w:val="24"/>
              <w:szCs w:val="24"/>
              <w:lang w:val="en-GB"/>
            </w:rPr>
            <w:t xml:space="preserve"> Development Checklist</w:t>
          </w:r>
        </w:p>
      </w:tc>
      <w:tc>
        <w:tcPr>
          <w:tcW w:w="1602" w:type="dxa"/>
          <w:tcBorders>
            <w:top w:val="nil"/>
            <w:left w:val="single" w:sz="6" w:space="0" w:color="auto"/>
            <w:bottom w:val="single" w:sz="6" w:space="0" w:color="auto"/>
            <w:right w:val="double" w:sz="6" w:space="0" w:color="auto"/>
          </w:tcBorders>
          <w:vAlign w:val="center"/>
          <w:hideMark/>
        </w:tcPr>
        <w:p w14:paraId="3890848D" w14:textId="77777777" w:rsidR="00947EC0" w:rsidRPr="00947EC0" w:rsidRDefault="00947EC0" w:rsidP="00947EC0">
          <w:pPr>
            <w:overflowPunct w:val="0"/>
            <w:autoSpaceDE w:val="0"/>
            <w:autoSpaceDN w:val="0"/>
            <w:adjustRightInd w:val="0"/>
            <w:spacing w:after="0" w:line="256" w:lineRule="auto"/>
            <w:jc w:val="center"/>
            <w:textAlignment w:val="baseline"/>
            <w:rPr>
              <w:rFonts w:ascii="Arial" w:eastAsia="MS Mincho" w:hAnsi="Arial" w:cs="Times New Roman"/>
              <w:color w:val="FF0000"/>
              <w:sz w:val="14"/>
              <w:szCs w:val="24"/>
              <w:lang w:val="en-GB" w:bidi="th-TH"/>
            </w:rPr>
          </w:pPr>
          <w:r w:rsidRPr="00947EC0">
            <w:rPr>
              <w:rFonts w:ascii="Arial" w:eastAsia="MS Mincho" w:hAnsi="Arial" w:cs="Times New Roman"/>
              <w:color w:val="FF0000"/>
              <w:sz w:val="14"/>
              <w:szCs w:val="24"/>
              <w:lang w:val="en-GB" w:bidi="th-TH"/>
            </w:rPr>
            <w:t>Revision: 01</w:t>
          </w:r>
        </w:p>
        <w:p w14:paraId="1B39DFA1" w14:textId="77777777" w:rsidR="00947EC0" w:rsidRPr="00947EC0" w:rsidRDefault="00947EC0" w:rsidP="00947EC0">
          <w:pPr>
            <w:overflowPunct w:val="0"/>
            <w:autoSpaceDE w:val="0"/>
            <w:autoSpaceDN w:val="0"/>
            <w:adjustRightInd w:val="0"/>
            <w:spacing w:after="0" w:line="256" w:lineRule="auto"/>
            <w:jc w:val="center"/>
            <w:textAlignment w:val="baseline"/>
            <w:rPr>
              <w:rFonts w:ascii="Times New Roman" w:eastAsia="MS Mincho" w:hAnsi="Times New Roman" w:cs="Times New Roman"/>
              <w:sz w:val="14"/>
              <w:szCs w:val="24"/>
              <w:lang w:val="en-GB" w:eastAsia="ja-JP" w:bidi="th-TH"/>
            </w:rPr>
          </w:pPr>
          <w:r w:rsidRPr="00947EC0">
            <w:rPr>
              <w:rFonts w:ascii="Arial" w:eastAsia="MS Mincho" w:hAnsi="Arial" w:cs="Times New Roman"/>
              <w:color w:val="FF0000"/>
              <w:sz w:val="14"/>
              <w:szCs w:val="24"/>
              <w:lang w:val="en-GB" w:bidi="th-TH"/>
            </w:rPr>
            <w:t>Date: 15 Oct 2024</w:t>
          </w:r>
        </w:p>
      </w:tc>
    </w:tr>
    <w:tr w:rsidR="00947EC0" w:rsidRPr="002A68AE" w14:paraId="2BE294C6" w14:textId="77777777" w:rsidTr="00672ED2">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6C16DAF5" w14:textId="77777777" w:rsidR="00947EC0" w:rsidRPr="00947EC0" w:rsidRDefault="00947EC0" w:rsidP="00947EC0">
          <w:pPr>
            <w:widowControl w:val="0"/>
            <w:autoSpaceDE w:val="0"/>
            <w:autoSpaceDN w:val="0"/>
            <w:spacing w:after="0" w:line="256" w:lineRule="auto"/>
            <w:jc w:val="center"/>
            <w:rPr>
              <w:rFonts w:ascii="Tahoma" w:eastAsia="Tahoma" w:hAnsi="Tahoma" w:cs="Tahoma"/>
              <w:szCs w:val="24"/>
              <w:lang w:val="en-US" w:bidi="th-TH"/>
            </w:rPr>
          </w:pPr>
        </w:p>
      </w:tc>
      <w:tc>
        <w:tcPr>
          <w:tcW w:w="7662" w:type="dxa"/>
          <w:tcBorders>
            <w:top w:val="nil"/>
            <w:left w:val="single" w:sz="6" w:space="0" w:color="auto"/>
            <w:bottom w:val="nil"/>
            <w:right w:val="nil"/>
          </w:tcBorders>
          <w:vAlign w:val="center"/>
          <w:hideMark/>
        </w:tcPr>
        <w:p w14:paraId="43DADD25" w14:textId="4E6278C4" w:rsidR="00947EC0" w:rsidRPr="00947EC0" w:rsidRDefault="00947EC0" w:rsidP="00947EC0">
          <w:pPr>
            <w:overflowPunct w:val="0"/>
            <w:autoSpaceDE w:val="0"/>
            <w:autoSpaceDN w:val="0"/>
            <w:adjustRightInd w:val="0"/>
            <w:spacing w:after="0" w:line="256" w:lineRule="auto"/>
            <w:jc w:val="center"/>
            <w:textAlignment w:val="baseline"/>
            <w:rPr>
              <w:rFonts w:ascii="Times New Roman" w:eastAsia="MS Mincho" w:hAnsi="Times New Roman" w:cs="Times New Roman"/>
              <w:b/>
              <w:bCs/>
              <w:sz w:val="24"/>
              <w:szCs w:val="24"/>
              <w:u w:val="single"/>
              <w:lang w:val="en-GB" w:eastAsia="ja-JP" w:bidi="th-TH"/>
            </w:rPr>
          </w:pPr>
          <w:r w:rsidRPr="00947EC0">
            <w:rPr>
              <w:rFonts w:ascii="Arial" w:eastAsia="MS Mincho" w:hAnsi="Arial" w:cs="Times New Roman"/>
              <w:b/>
              <w:color w:val="000000"/>
              <w:spacing w:val="-3"/>
              <w:sz w:val="24"/>
              <w:szCs w:val="24"/>
              <w:u w:val="single"/>
              <w:lang w:val="en-GB"/>
            </w:rPr>
            <w:t xml:space="preserve">FOR PROMOTION TO THIRD </w:t>
          </w:r>
          <w:r w:rsidR="008A4605">
            <w:rPr>
              <w:rFonts w:ascii="Arial" w:eastAsia="MS Mincho" w:hAnsi="Arial" w:cs="Times New Roman"/>
              <w:b/>
              <w:color w:val="000000"/>
              <w:spacing w:val="-3"/>
              <w:sz w:val="24"/>
              <w:szCs w:val="24"/>
              <w:u w:val="single"/>
              <w:lang w:val="en-GB"/>
            </w:rPr>
            <w:t>OFFICER</w:t>
          </w:r>
        </w:p>
      </w:tc>
      <w:tc>
        <w:tcPr>
          <w:tcW w:w="1602" w:type="dxa"/>
          <w:tcBorders>
            <w:top w:val="nil"/>
            <w:left w:val="single" w:sz="6" w:space="0" w:color="auto"/>
            <w:bottom w:val="single" w:sz="6" w:space="0" w:color="auto"/>
            <w:right w:val="double" w:sz="6" w:space="0" w:color="auto"/>
          </w:tcBorders>
          <w:vAlign w:val="center"/>
          <w:hideMark/>
        </w:tcPr>
        <w:p w14:paraId="3E629CE6" w14:textId="77777777" w:rsidR="00947EC0" w:rsidRPr="00947EC0" w:rsidRDefault="00947EC0" w:rsidP="00947EC0">
          <w:pPr>
            <w:overflowPunct w:val="0"/>
            <w:autoSpaceDE w:val="0"/>
            <w:autoSpaceDN w:val="0"/>
            <w:adjustRightInd w:val="0"/>
            <w:spacing w:after="0" w:line="256" w:lineRule="auto"/>
            <w:jc w:val="center"/>
            <w:textAlignment w:val="baseline"/>
            <w:rPr>
              <w:rFonts w:ascii="Arial" w:eastAsia="MS Mincho" w:hAnsi="Arial" w:cs="Arial"/>
              <w:sz w:val="14"/>
              <w:szCs w:val="24"/>
              <w:lang w:val="en-GB" w:eastAsia="ja-JP" w:bidi="th-TH"/>
            </w:rPr>
          </w:pPr>
          <w:r w:rsidRPr="00947EC0">
            <w:rPr>
              <w:rFonts w:ascii="Arial" w:eastAsia="MS Mincho" w:hAnsi="Arial" w:cs="Arial"/>
              <w:sz w:val="14"/>
              <w:szCs w:val="24"/>
              <w:lang w:val="en-GB" w:eastAsia="ja-JP" w:bidi="th-TH"/>
            </w:rPr>
            <w:t>Issued by: DPA</w:t>
          </w:r>
        </w:p>
        <w:p w14:paraId="6829EFD4" w14:textId="77777777" w:rsidR="00947EC0" w:rsidRPr="00947EC0" w:rsidRDefault="00947EC0" w:rsidP="00947EC0">
          <w:pPr>
            <w:overflowPunct w:val="0"/>
            <w:autoSpaceDE w:val="0"/>
            <w:autoSpaceDN w:val="0"/>
            <w:adjustRightInd w:val="0"/>
            <w:spacing w:after="0" w:line="256" w:lineRule="auto"/>
            <w:jc w:val="center"/>
            <w:textAlignment w:val="baseline"/>
            <w:rPr>
              <w:rFonts w:ascii="Arial" w:eastAsia="MS Mincho" w:hAnsi="Arial" w:cs="Arial"/>
              <w:sz w:val="14"/>
              <w:szCs w:val="24"/>
              <w:lang w:val="en-GB" w:eastAsia="ja-JP" w:bidi="th-TH"/>
            </w:rPr>
          </w:pPr>
          <w:r w:rsidRPr="00947EC0">
            <w:rPr>
              <w:rFonts w:ascii="Arial" w:eastAsia="MS Mincho" w:hAnsi="Arial" w:cs="Arial"/>
              <w:sz w:val="14"/>
              <w:szCs w:val="24"/>
              <w:lang w:val="en-GB" w:eastAsia="ja-JP" w:bidi="th-TH"/>
            </w:rPr>
            <w:t>Approved by: MD</w:t>
          </w:r>
        </w:p>
      </w:tc>
    </w:tr>
    <w:tr w:rsidR="00947EC0" w:rsidRPr="00947EC0" w14:paraId="51AA6998" w14:textId="77777777" w:rsidTr="00672ED2">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2E7233F7" w14:textId="77777777" w:rsidR="00947EC0" w:rsidRPr="00947EC0" w:rsidRDefault="00947EC0" w:rsidP="00947EC0">
          <w:pPr>
            <w:widowControl w:val="0"/>
            <w:autoSpaceDE w:val="0"/>
            <w:autoSpaceDN w:val="0"/>
            <w:spacing w:after="0" w:line="256" w:lineRule="auto"/>
            <w:jc w:val="center"/>
            <w:rPr>
              <w:rFonts w:ascii="Tahoma" w:eastAsia="Tahoma" w:hAnsi="Tahoma" w:cs="Tahoma"/>
              <w:szCs w:val="24"/>
              <w:lang w:val="en-US" w:bidi="th-TH"/>
            </w:rPr>
          </w:pPr>
        </w:p>
      </w:tc>
      <w:tc>
        <w:tcPr>
          <w:tcW w:w="7662" w:type="dxa"/>
          <w:tcBorders>
            <w:top w:val="nil"/>
            <w:left w:val="single" w:sz="6" w:space="0" w:color="auto"/>
            <w:bottom w:val="double" w:sz="6" w:space="0" w:color="auto"/>
            <w:right w:val="nil"/>
          </w:tcBorders>
          <w:vAlign w:val="center"/>
        </w:tcPr>
        <w:p w14:paraId="6E4061DF" w14:textId="77777777" w:rsidR="00947EC0" w:rsidRPr="00947EC0" w:rsidRDefault="00947EC0" w:rsidP="00947EC0">
          <w:pPr>
            <w:overflowPunct w:val="0"/>
            <w:autoSpaceDE w:val="0"/>
            <w:autoSpaceDN w:val="0"/>
            <w:adjustRightInd w:val="0"/>
            <w:spacing w:after="0" w:line="256" w:lineRule="auto"/>
            <w:jc w:val="center"/>
            <w:textAlignment w:val="baseline"/>
            <w:rPr>
              <w:rFonts w:ascii="Aptos" w:eastAsia="MS Mincho" w:hAnsi="Aptos" w:cs="Aptos"/>
              <w:b/>
              <w:sz w:val="24"/>
              <w:szCs w:val="24"/>
              <w:lang w:val="en-GB"/>
            </w:rPr>
          </w:pPr>
        </w:p>
      </w:tc>
      <w:tc>
        <w:tcPr>
          <w:tcW w:w="1602" w:type="dxa"/>
          <w:tcBorders>
            <w:top w:val="nil"/>
            <w:left w:val="single" w:sz="6" w:space="0" w:color="auto"/>
            <w:bottom w:val="double" w:sz="6" w:space="0" w:color="auto"/>
            <w:right w:val="double" w:sz="6" w:space="0" w:color="auto"/>
          </w:tcBorders>
          <w:vAlign w:val="center"/>
          <w:hideMark/>
        </w:tcPr>
        <w:p w14:paraId="36F78B5E" w14:textId="77777777" w:rsidR="00947EC0" w:rsidRPr="00947EC0" w:rsidRDefault="00947EC0" w:rsidP="00947EC0">
          <w:pPr>
            <w:overflowPunct w:val="0"/>
            <w:autoSpaceDE w:val="0"/>
            <w:autoSpaceDN w:val="0"/>
            <w:adjustRightInd w:val="0"/>
            <w:spacing w:after="0" w:line="256" w:lineRule="auto"/>
            <w:jc w:val="center"/>
            <w:textAlignment w:val="baseline"/>
            <w:rPr>
              <w:rFonts w:ascii="Times New Roman" w:eastAsia="MS Mincho" w:hAnsi="Times New Roman" w:cs="Times New Roman"/>
              <w:sz w:val="21"/>
              <w:szCs w:val="24"/>
              <w:lang w:val="en-GB" w:eastAsia="ja-JP" w:bidi="th-TH"/>
            </w:rPr>
          </w:pPr>
          <w:r w:rsidRPr="00947EC0">
            <w:rPr>
              <w:rFonts w:ascii="Arial" w:eastAsia="MS Mincho" w:hAnsi="Arial" w:cs="Times New Roman"/>
              <w:sz w:val="16"/>
              <w:szCs w:val="24"/>
              <w:lang w:val="en-GB" w:bidi="th-TH"/>
            </w:rPr>
            <w:t xml:space="preserve">Page: </w:t>
          </w:r>
          <w:r w:rsidRPr="00947EC0">
            <w:rPr>
              <w:rFonts w:ascii="Arial" w:eastAsia="MS Mincho" w:hAnsi="Arial" w:cs="Times New Roman"/>
              <w:sz w:val="16"/>
              <w:szCs w:val="24"/>
              <w:lang w:val="en-GB" w:bidi="th-TH"/>
            </w:rPr>
            <w:fldChar w:fldCharType="begin"/>
          </w:r>
          <w:r w:rsidRPr="00947EC0">
            <w:rPr>
              <w:rFonts w:ascii="Arial" w:eastAsia="MS Mincho" w:hAnsi="Arial" w:cs="Times New Roman"/>
              <w:sz w:val="16"/>
              <w:szCs w:val="24"/>
              <w:lang w:val="en-GB" w:bidi="th-TH"/>
            </w:rPr>
            <w:instrText xml:space="preserve"> PAGE  \* MERGEFORMAT </w:instrText>
          </w:r>
          <w:r w:rsidRPr="00947EC0">
            <w:rPr>
              <w:rFonts w:ascii="Arial" w:eastAsia="MS Mincho" w:hAnsi="Arial" w:cs="Times New Roman"/>
              <w:sz w:val="16"/>
              <w:szCs w:val="24"/>
              <w:lang w:val="en-GB" w:bidi="th-TH"/>
            </w:rPr>
            <w:fldChar w:fldCharType="separate"/>
          </w:r>
          <w:r w:rsidRPr="00947EC0">
            <w:rPr>
              <w:rFonts w:ascii="Arial" w:eastAsia="MS Mincho" w:hAnsi="Arial" w:cs="Times New Roman"/>
              <w:sz w:val="16"/>
              <w:szCs w:val="24"/>
              <w:lang w:val="en-GB" w:bidi="th-TH"/>
            </w:rPr>
            <w:t>1</w:t>
          </w:r>
          <w:r w:rsidRPr="00947EC0">
            <w:rPr>
              <w:rFonts w:ascii="Arial" w:eastAsia="MS Mincho" w:hAnsi="Arial" w:cs="Times New Roman"/>
              <w:sz w:val="16"/>
              <w:szCs w:val="24"/>
              <w:lang w:val="en-GB" w:bidi="th-TH"/>
            </w:rPr>
            <w:fldChar w:fldCharType="end"/>
          </w:r>
          <w:r w:rsidRPr="00947EC0">
            <w:rPr>
              <w:rFonts w:ascii="Arial" w:eastAsia="MS Mincho" w:hAnsi="Arial" w:cs="Times New Roman"/>
              <w:sz w:val="16"/>
              <w:szCs w:val="24"/>
              <w:lang w:val="en-GB" w:bidi="th-TH"/>
            </w:rPr>
            <w:t xml:space="preserve"> of </w:t>
          </w:r>
          <w:r w:rsidRPr="00947EC0">
            <w:rPr>
              <w:rFonts w:ascii="Arial" w:eastAsia="MS Mincho" w:hAnsi="Arial" w:cs="Times New Roman"/>
              <w:sz w:val="16"/>
              <w:szCs w:val="24"/>
              <w:lang w:val="en-GB" w:bidi="th-TH"/>
            </w:rPr>
            <w:fldChar w:fldCharType="begin"/>
          </w:r>
          <w:r w:rsidRPr="00947EC0">
            <w:rPr>
              <w:rFonts w:ascii="Arial" w:eastAsia="MS Mincho" w:hAnsi="Arial" w:cs="Times New Roman"/>
              <w:sz w:val="16"/>
              <w:szCs w:val="24"/>
              <w:lang w:val="en-GB" w:bidi="th-TH"/>
            </w:rPr>
            <w:instrText xml:space="preserve"> NUMPAGES  \* MERGEFORMAT </w:instrText>
          </w:r>
          <w:r w:rsidRPr="00947EC0">
            <w:rPr>
              <w:rFonts w:ascii="Arial" w:eastAsia="MS Mincho" w:hAnsi="Arial" w:cs="Times New Roman"/>
              <w:sz w:val="16"/>
              <w:szCs w:val="24"/>
              <w:lang w:val="en-GB" w:bidi="th-TH"/>
            </w:rPr>
            <w:fldChar w:fldCharType="separate"/>
          </w:r>
          <w:r w:rsidRPr="00947EC0">
            <w:rPr>
              <w:rFonts w:ascii="Arial" w:eastAsia="MS Mincho" w:hAnsi="Arial" w:cs="Times New Roman"/>
              <w:sz w:val="16"/>
              <w:szCs w:val="24"/>
              <w:lang w:val="en-GB" w:bidi="th-TH"/>
            </w:rPr>
            <w:t>3</w:t>
          </w:r>
          <w:r w:rsidRPr="00947EC0">
            <w:rPr>
              <w:rFonts w:ascii="Arial" w:eastAsia="MS Mincho" w:hAnsi="Arial" w:cs="Times New Roman"/>
              <w:sz w:val="16"/>
              <w:szCs w:val="24"/>
              <w:lang w:val="en-GB" w:bidi="th-TH"/>
            </w:rPr>
            <w:fldChar w:fldCharType="end"/>
          </w:r>
        </w:p>
      </w:tc>
    </w:tr>
  </w:tbl>
  <w:p w14:paraId="07C68BEC" w14:textId="77777777" w:rsidR="007918C5" w:rsidRPr="00564E0F" w:rsidRDefault="007918C5" w:rsidP="00CF6E9C">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7801" w14:textId="77777777" w:rsidR="002A68AE" w:rsidRDefault="002A6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77DD2"/>
    <w:multiLevelType w:val="hybridMultilevel"/>
    <w:tmpl w:val="160C390C"/>
    <w:lvl w:ilvl="0" w:tplc="4009000F">
      <w:start w:val="4"/>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565672F8"/>
    <w:multiLevelType w:val="hybridMultilevel"/>
    <w:tmpl w:val="7BCCC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40888675">
    <w:abstractNumId w:val="1"/>
  </w:num>
  <w:num w:numId="2" w16cid:durableId="1942372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A5E"/>
    <w:rsid w:val="000357EB"/>
    <w:rsid w:val="00042266"/>
    <w:rsid w:val="000709CF"/>
    <w:rsid w:val="000946D5"/>
    <w:rsid w:val="001446DD"/>
    <w:rsid w:val="00151C25"/>
    <w:rsid w:val="00154DEC"/>
    <w:rsid w:val="00170F61"/>
    <w:rsid w:val="001754D5"/>
    <w:rsid w:val="00195BCF"/>
    <w:rsid w:val="001C3139"/>
    <w:rsid w:val="001E00E3"/>
    <w:rsid w:val="001E6AED"/>
    <w:rsid w:val="00210A5B"/>
    <w:rsid w:val="00220788"/>
    <w:rsid w:val="0023107A"/>
    <w:rsid w:val="00244F8F"/>
    <w:rsid w:val="00283A21"/>
    <w:rsid w:val="00296195"/>
    <w:rsid w:val="002A68AE"/>
    <w:rsid w:val="002C1813"/>
    <w:rsid w:val="002F0163"/>
    <w:rsid w:val="00325FAB"/>
    <w:rsid w:val="00367372"/>
    <w:rsid w:val="0038632D"/>
    <w:rsid w:val="003D0DE4"/>
    <w:rsid w:val="003D2602"/>
    <w:rsid w:val="00462983"/>
    <w:rsid w:val="00477D39"/>
    <w:rsid w:val="00490135"/>
    <w:rsid w:val="004942EB"/>
    <w:rsid w:val="004A0457"/>
    <w:rsid w:val="004A49EF"/>
    <w:rsid w:val="004C73C0"/>
    <w:rsid w:val="005312DD"/>
    <w:rsid w:val="005448BB"/>
    <w:rsid w:val="00563705"/>
    <w:rsid w:val="00564E0F"/>
    <w:rsid w:val="005679F1"/>
    <w:rsid w:val="005710AD"/>
    <w:rsid w:val="00580B3B"/>
    <w:rsid w:val="005867A0"/>
    <w:rsid w:val="005955B7"/>
    <w:rsid w:val="005A48B8"/>
    <w:rsid w:val="005C5152"/>
    <w:rsid w:val="005F7AE1"/>
    <w:rsid w:val="006531A3"/>
    <w:rsid w:val="00654C94"/>
    <w:rsid w:val="00660A49"/>
    <w:rsid w:val="00672ED2"/>
    <w:rsid w:val="006A047A"/>
    <w:rsid w:val="006C52D0"/>
    <w:rsid w:val="006E4E74"/>
    <w:rsid w:val="006E76C3"/>
    <w:rsid w:val="006F3702"/>
    <w:rsid w:val="0071747A"/>
    <w:rsid w:val="007224BA"/>
    <w:rsid w:val="00752E58"/>
    <w:rsid w:val="0077036B"/>
    <w:rsid w:val="00771CFE"/>
    <w:rsid w:val="007918C5"/>
    <w:rsid w:val="007C5F15"/>
    <w:rsid w:val="00816562"/>
    <w:rsid w:val="00825F76"/>
    <w:rsid w:val="00874AA6"/>
    <w:rsid w:val="008A35AA"/>
    <w:rsid w:val="008A4605"/>
    <w:rsid w:val="008A7CC7"/>
    <w:rsid w:val="008C09CE"/>
    <w:rsid w:val="008C3134"/>
    <w:rsid w:val="00900758"/>
    <w:rsid w:val="00916990"/>
    <w:rsid w:val="00924C6D"/>
    <w:rsid w:val="00943718"/>
    <w:rsid w:val="00947EC0"/>
    <w:rsid w:val="00953C1B"/>
    <w:rsid w:val="00975A2F"/>
    <w:rsid w:val="00983442"/>
    <w:rsid w:val="0098646F"/>
    <w:rsid w:val="0099128E"/>
    <w:rsid w:val="009A292C"/>
    <w:rsid w:val="009A4D33"/>
    <w:rsid w:val="009D6D66"/>
    <w:rsid w:val="009E7AE2"/>
    <w:rsid w:val="00A10182"/>
    <w:rsid w:val="00A3601F"/>
    <w:rsid w:val="00A75257"/>
    <w:rsid w:val="00AA4F56"/>
    <w:rsid w:val="00AB00EA"/>
    <w:rsid w:val="00AB524B"/>
    <w:rsid w:val="00AE0B22"/>
    <w:rsid w:val="00B0471A"/>
    <w:rsid w:val="00B14D4C"/>
    <w:rsid w:val="00B32CF8"/>
    <w:rsid w:val="00B53F1D"/>
    <w:rsid w:val="00B57115"/>
    <w:rsid w:val="00B57A98"/>
    <w:rsid w:val="00B64607"/>
    <w:rsid w:val="00B74890"/>
    <w:rsid w:val="00B92052"/>
    <w:rsid w:val="00B97F7C"/>
    <w:rsid w:val="00BA6297"/>
    <w:rsid w:val="00BE163F"/>
    <w:rsid w:val="00BE4900"/>
    <w:rsid w:val="00C35965"/>
    <w:rsid w:val="00C426D6"/>
    <w:rsid w:val="00CF3DEA"/>
    <w:rsid w:val="00CF6E9C"/>
    <w:rsid w:val="00CF71AD"/>
    <w:rsid w:val="00D2430F"/>
    <w:rsid w:val="00D24374"/>
    <w:rsid w:val="00D27560"/>
    <w:rsid w:val="00D6495B"/>
    <w:rsid w:val="00D82A5E"/>
    <w:rsid w:val="00D86D7E"/>
    <w:rsid w:val="00D92ECB"/>
    <w:rsid w:val="00DE37A5"/>
    <w:rsid w:val="00DE44CF"/>
    <w:rsid w:val="00DF124E"/>
    <w:rsid w:val="00E052B3"/>
    <w:rsid w:val="00E503FD"/>
    <w:rsid w:val="00E55F1C"/>
    <w:rsid w:val="00E676F1"/>
    <w:rsid w:val="00EE5D7B"/>
    <w:rsid w:val="00F03AF2"/>
    <w:rsid w:val="00F1433C"/>
    <w:rsid w:val="00F543C0"/>
    <w:rsid w:val="00F9781D"/>
    <w:rsid w:val="00FB1BA6"/>
    <w:rsid w:val="00FE0AC4"/>
    <w:rsid w:val="00FF2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5B319"/>
  <w15:docId w15:val="{E568D74D-43F5-4F3A-97BF-4AE42056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E6AED"/>
    <w:pPr>
      <w:keepNext/>
      <w:spacing w:after="0" w:line="240" w:lineRule="auto"/>
      <w:jc w:val="center"/>
      <w:outlineLvl w:val="0"/>
    </w:pPr>
    <w:rPr>
      <w:rFonts w:ascii="Times New Roman" w:eastAsia="Times New Roman" w:hAnsi="Times New Roman" w:cs="Times New Roman"/>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81D"/>
    <w:pPr>
      <w:ind w:left="720"/>
      <w:contextualSpacing/>
    </w:pPr>
  </w:style>
  <w:style w:type="paragraph" w:styleId="Header">
    <w:name w:val="header"/>
    <w:basedOn w:val="Normal"/>
    <w:link w:val="HeaderChar"/>
    <w:uiPriority w:val="99"/>
    <w:unhideWhenUsed/>
    <w:rsid w:val="00874AA6"/>
    <w:pPr>
      <w:tabs>
        <w:tab w:val="center" w:pos="4677"/>
        <w:tab w:val="right" w:pos="9355"/>
      </w:tabs>
      <w:spacing w:after="0" w:line="240" w:lineRule="auto"/>
    </w:pPr>
  </w:style>
  <w:style w:type="character" w:customStyle="1" w:styleId="HeaderChar">
    <w:name w:val="Header Char"/>
    <w:basedOn w:val="DefaultParagraphFont"/>
    <w:link w:val="Header"/>
    <w:uiPriority w:val="99"/>
    <w:rsid w:val="00874AA6"/>
  </w:style>
  <w:style w:type="paragraph" w:styleId="Footer">
    <w:name w:val="footer"/>
    <w:basedOn w:val="Normal"/>
    <w:link w:val="FooterChar"/>
    <w:uiPriority w:val="99"/>
    <w:unhideWhenUsed/>
    <w:rsid w:val="00874AA6"/>
    <w:pPr>
      <w:tabs>
        <w:tab w:val="center" w:pos="4677"/>
        <w:tab w:val="right" w:pos="9355"/>
      </w:tabs>
      <w:spacing w:after="0" w:line="240" w:lineRule="auto"/>
    </w:pPr>
  </w:style>
  <w:style w:type="character" w:customStyle="1" w:styleId="FooterChar">
    <w:name w:val="Footer Char"/>
    <w:basedOn w:val="DefaultParagraphFont"/>
    <w:link w:val="Footer"/>
    <w:uiPriority w:val="99"/>
    <w:rsid w:val="00874AA6"/>
  </w:style>
  <w:style w:type="paragraph" w:styleId="BalloonText">
    <w:name w:val="Balloon Text"/>
    <w:basedOn w:val="Normal"/>
    <w:link w:val="BalloonTextChar"/>
    <w:uiPriority w:val="99"/>
    <w:semiHidden/>
    <w:unhideWhenUsed/>
    <w:rsid w:val="00874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AA6"/>
    <w:rPr>
      <w:rFonts w:ascii="Tahoma" w:hAnsi="Tahoma" w:cs="Tahoma"/>
      <w:sz w:val="16"/>
      <w:szCs w:val="16"/>
    </w:rPr>
  </w:style>
  <w:style w:type="character" w:customStyle="1" w:styleId="Heading1Char">
    <w:name w:val="Heading 1 Char"/>
    <w:basedOn w:val="DefaultParagraphFont"/>
    <w:link w:val="Heading1"/>
    <w:rsid w:val="001E6AED"/>
    <w:rPr>
      <w:rFonts w:ascii="Times New Roman" w:eastAsia="Times New Roman" w:hAnsi="Times New Roman" w:cs="Times New Roman"/>
      <w:b/>
      <w:sz w:val="26"/>
      <w:szCs w:val="20"/>
      <w:lang w:val="en-US"/>
    </w:rPr>
  </w:style>
  <w:style w:type="paragraph" w:styleId="BodyTextIndent">
    <w:name w:val="Body Text Indent"/>
    <w:basedOn w:val="Normal"/>
    <w:link w:val="BodyTextIndentChar"/>
    <w:rsid w:val="001E6AED"/>
    <w:pPr>
      <w:tabs>
        <w:tab w:val="left" w:pos="0"/>
        <w:tab w:val="left" w:pos="6480"/>
        <w:tab w:val="left" w:pos="8640"/>
      </w:tabs>
      <w:spacing w:after="0" w:line="240" w:lineRule="auto"/>
      <w:ind w:left="720"/>
      <w:jc w:val="both"/>
    </w:pPr>
    <w:rPr>
      <w:rFonts w:ascii="Times New Roman" w:eastAsia="Times New Roman" w:hAnsi="Times New Roman" w:cs="Times New Roman"/>
      <w:b/>
      <w:sz w:val="24"/>
      <w:szCs w:val="20"/>
      <w:lang w:val="en-GB"/>
    </w:rPr>
  </w:style>
  <w:style w:type="character" w:customStyle="1" w:styleId="BodyTextIndentChar">
    <w:name w:val="Body Text Indent Char"/>
    <w:basedOn w:val="DefaultParagraphFont"/>
    <w:link w:val="BodyTextIndent"/>
    <w:rsid w:val="001E6AED"/>
    <w:rPr>
      <w:rFonts w:ascii="Times New Roman" w:eastAsia="Times New Roman" w:hAnsi="Times New Roman" w:cs="Times New Roman"/>
      <w:b/>
      <w:sz w:val="24"/>
      <w:szCs w:val="20"/>
      <w:lang w:val="en-GB"/>
    </w:rPr>
  </w:style>
  <w:style w:type="paragraph" w:styleId="BodyTextIndent3">
    <w:name w:val="Body Text Indent 3"/>
    <w:basedOn w:val="Normal"/>
    <w:link w:val="BodyTextIndent3Char"/>
    <w:rsid w:val="001E6AED"/>
    <w:pPr>
      <w:tabs>
        <w:tab w:val="left" w:pos="1800"/>
        <w:tab w:val="left" w:pos="2250"/>
      </w:tabs>
      <w:spacing w:after="0" w:line="240" w:lineRule="auto"/>
      <w:ind w:left="1440" w:hanging="1440"/>
    </w:pPr>
    <w:rPr>
      <w:rFonts w:ascii="Times New Roman" w:eastAsia="Times New Roman" w:hAnsi="Times New Roman" w:cs="Times New Roman"/>
      <w:b/>
      <w:sz w:val="24"/>
      <w:szCs w:val="20"/>
      <w:lang w:val="en-GB"/>
    </w:rPr>
  </w:style>
  <w:style w:type="character" w:customStyle="1" w:styleId="BodyTextIndent3Char">
    <w:name w:val="Body Text Indent 3 Char"/>
    <w:basedOn w:val="DefaultParagraphFont"/>
    <w:link w:val="BodyTextIndent3"/>
    <w:rsid w:val="001E6AED"/>
    <w:rPr>
      <w:rFonts w:ascii="Times New Roman" w:eastAsia="Times New Roman" w:hAnsi="Times New Roman" w:cs="Times New Roman"/>
      <w:b/>
      <w:sz w:val="24"/>
      <w:szCs w:val="20"/>
      <w:lang w:val="en-GB"/>
    </w:rPr>
  </w:style>
  <w:style w:type="table" w:styleId="TableGrid">
    <w:name w:val="Table Grid"/>
    <w:basedOn w:val="TableNormal"/>
    <w:uiPriority w:val="59"/>
    <w:rsid w:val="00477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196594">
      <w:bodyDiv w:val="1"/>
      <w:marLeft w:val="0"/>
      <w:marRight w:val="0"/>
      <w:marTop w:val="0"/>
      <w:marBottom w:val="0"/>
      <w:divBdr>
        <w:top w:val="none" w:sz="0" w:space="0" w:color="auto"/>
        <w:left w:val="none" w:sz="0" w:space="0" w:color="auto"/>
        <w:bottom w:val="none" w:sz="0" w:space="0" w:color="auto"/>
        <w:right w:val="none" w:sz="0" w:space="0" w:color="auto"/>
      </w:divBdr>
    </w:div>
    <w:div w:id="625165427">
      <w:bodyDiv w:val="1"/>
      <w:marLeft w:val="0"/>
      <w:marRight w:val="0"/>
      <w:marTop w:val="0"/>
      <w:marBottom w:val="0"/>
      <w:divBdr>
        <w:top w:val="none" w:sz="0" w:space="0" w:color="auto"/>
        <w:left w:val="none" w:sz="0" w:space="0" w:color="auto"/>
        <w:bottom w:val="none" w:sz="0" w:space="0" w:color="auto"/>
        <w:right w:val="none" w:sz="0" w:space="0" w:color="auto"/>
      </w:divBdr>
    </w:div>
    <w:div w:id="845245861">
      <w:bodyDiv w:val="1"/>
      <w:marLeft w:val="0"/>
      <w:marRight w:val="0"/>
      <w:marTop w:val="0"/>
      <w:marBottom w:val="0"/>
      <w:divBdr>
        <w:top w:val="none" w:sz="0" w:space="0" w:color="auto"/>
        <w:left w:val="none" w:sz="0" w:space="0" w:color="auto"/>
        <w:bottom w:val="none" w:sz="0" w:space="0" w:color="auto"/>
        <w:right w:val="none" w:sz="0" w:space="0" w:color="auto"/>
      </w:divBdr>
    </w:div>
    <w:div w:id="1029793544">
      <w:bodyDiv w:val="1"/>
      <w:marLeft w:val="0"/>
      <w:marRight w:val="0"/>
      <w:marTop w:val="0"/>
      <w:marBottom w:val="0"/>
      <w:divBdr>
        <w:top w:val="none" w:sz="0" w:space="0" w:color="auto"/>
        <w:left w:val="none" w:sz="0" w:space="0" w:color="auto"/>
        <w:bottom w:val="none" w:sz="0" w:space="0" w:color="auto"/>
        <w:right w:val="none" w:sz="0" w:space="0" w:color="auto"/>
      </w:divBdr>
    </w:div>
    <w:div w:id="115580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4</Pages>
  <Words>579</Words>
  <Characters>3304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Muhammed sabeeh</cp:lastModifiedBy>
  <cp:revision>105</cp:revision>
  <cp:lastPrinted>2020-07-24T11:44:00Z</cp:lastPrinted>
  <dcterms:created xsi:type="dcterms:W3CDTF">2020-07-24T09:02:00Z</dcterms:created>
  <dcterms:modified xsi:type="dcterms:W3CDTF">2025-02-06T11:01:00Z</dcterms:modified>
</cp:coreProperties>
</file>